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8"/>
        <w:tblW w:w="10710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4445"/>
        <w:gridCol w:w="1930"/>
        <w:gridCol w:w="4335"/>
      </w:tblGrid>
      <w:tr w:rsidR="00A949BA" w:rsidRPr="00A949BA" w:rsidTr="00B91BA2">
        <w:trPr>
          <w:trHeight w:val="1988"/>
        </w:trPr>
        <w:tc>
          <w:tcPr>
            <w:tcW w:w="4445" w:type="dxa"/>
          </w:tcPr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«пос. Кысыл-Сыр»</w:t>
            </w:r>
          </w:p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«Вилюйский улус (район)» РС (Я)</w:t>
            </w:r>
          </w:p>
          <w:p w:rsidR="00A949BA" w:rsidRPr="005A4916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678214, Республика Саха (Якутия), Вилюйский улус,</w:t>
            </w:r>
          </w:p>
          <w:p w:rsidR="00A949BA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Кысыл-Сыр,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 12б</w:t>
            </w:r>
          </w:p>
          <w:p w:rsidR="00A949BA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(41132) 20-207, факс 20-208</w:t>
            </w:r>
          </w:p>
          <w:p w:rsidR="00A949BA" w:rsidRDefault="00A949BA" w:rsidP="00A949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A949BA" w:rsidRPr="00B67C8E" w:rsidRDefault="00A949BA" w:rsidP="00A949BA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e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mail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: </w:t>
            </w:r>
            <w:proofErr w:type="spellStart"/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admksyr</w:t>
            </w:r>
            <w:proofErr w:type="spellEnd"/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@</w:t>
            </w: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mail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</w:t>
            </w:r>
            <w:proofErr w:type="spellStart"/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ru</w:t>
            </w:r>
            <w:proofErr w:type="spellEnd"/>
            <w:r w:rsidRPr="00923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РАСПОРЯЖЕНИЕ</w:t>
            </w:r>
          </w:p>
        </w:tc>
        <w:tc>
          <w:tcPr>
            <w:tcW w:w="1930" w:type="dxa"/>
          </w:tcPr>
          <w:p w:rsidR="00A949BA" w:rsidRPr="005A4916" w:rsidRDefault="00A949BA" w:rsidP="00A949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0B6E6F1" wp14:editId="03C649D3">
                  <wp:extent cx="890905" cy="1270635"/>
                  <wp:effectExtent l="19050" t="0" r="4445" b="0"/>
                  <wp:docPr id="1" name="Рисунок 1" descr="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p w:rsidR="00A949BA" w:rsidRPr="00B91BA2" w:rsidRDefault="00A949BA" w:rsidP="00A949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Республикатын</w:t>
            </w:r>
            <w:proofErr w:type="spellEnd"/>
          </w:p>
          <w:p w:rsidR="00A949BA" w:rsidRPr="00B91BA2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улууhун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оройуонун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)»</w:t>
            </w:r>
          </w:p>
          <w:p w:rsidR="00A949BA" w:rsidRPr="00B91BA2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A949BA" w:rsidRPr="00B91BA2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тэриллиитэ</w:t>
            </w:r>
            <w:proofErr w:type="spellEnd"/>
          </w:p>
          <w:p w:rsidR="00A949BA" w:rsidRPr="00B91BA2" w:rsidRDefault="00A949BA" w:rsidP="00A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678214, 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Республиката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улууhа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949BA" w:rsidRPr="00B67C8E" w:rsidRDefault="00A949BA" w:rsidP="00A949B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oh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уэлэгэ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 12б                     тел. 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(41132) 20-207, 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20-208</w:t>
            </w:r>
          </w:p>
          <w:p w:rsidR="00A949BA" w:rsidRDefault="00A949BA" w:rsidP="00A949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B67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6" w:history="1"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admksyr</w:t>
              </w:r>
              <w:r w:rsidRPr="00B67C8E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@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B67C8E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A949BA" w:rsidRPr="00B67C8E" w:rsidRDefault="00A949BA" w:rsidP="00A949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5"/>
      </w:tblGrid>
      <w:tr w:rsidR="00E20536" w:rsidRPr="00E20536" w:rsidTr="00F761F0">
        <w:tc>
          <w:tcPr>
            <w:tcW w:w="4856" w:type="dxa"/>
          </w:tcPr>
          <w:p w:rsidR="005021D2" w:rsidRDefault="005021D2" w:rsidP="0050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36" w:rsidRPr="00E20536" w:rsidRDefault="00A949BA" w:rsidP="004D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D1BC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20536"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D1BC3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E20536"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5021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20536"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56" w:type="dxa"/>
          </w:tcPr>
          <w:p w:rsidR="005021D2" w:rsidRDefault="005021D2" w:rsidP="005021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536" w:rsidRPr="00E20536" w:rsidRDefault="00E20536" w:rsidP="004D1B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D1BC3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</w:tr>
    </w:tbl>
    <w:p w:rsidR="00E20536" w:rsidRDefault="00E20536" w:rsidP="00E20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BC3" w:rsidRPr="004D1BC3" w:rsidRDefault="004D1BC3" w:rsidP="004D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C3" w:rsidRPr="004D1BC3" w:rsidRDefault="004D1BC3" w:rsidP="004D1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1BC3">
        <w:rPr>
          <w:rFonts w:ascii="Times New Roman" w:hAnsi="Times New Roman" w:cs="Times New Roman"/>
          <w:b/>
          <w:i/>
          <w:sz w:val="24"/>
          <w:szCs w:val="24"/>
        </w:rPr>
        <w:t xml:space="preserve">Об </w:t>
      </w:r>
      <w:r w:rsidRPr="004D1BC3">
        <w:rPr>
          <w:rFonts w:ascii="Times New Roman" w:hAnsi="Times New Roman" w:cs="Times New Roman"/>
          <w:b/>
          <w:i/>
          <w:sz w:val="24"/>
          <w:szCs w:val="24"/>
        </w:rPr>
        <w:t>организации обучения работников</w:t>
      </w:r>
    </w:p>
    <w:p w:rsidR="004D1BC3" w:rsidRPr="004D1BC3" w:rsidRDefault="004D1BC3" w:rsidP="004D1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1BC3">
        <w:rPr>
          <w:rFonts w:ascii="Times New Roman" w:hAnsi="Times New Roman" w:cs="Times New Roman"/>
          <w:b/>
          <w:i/>
          <w:sz w:val="24"/>
          <w:szCs w:val="24"/>
        </w:rPr>
        <w:t>администрации МО «</w:t>
      </w:r>
      <w:proofErr w:type="spellStart"/>
      <w:r w:rsidRPr="004D1BC3">
        <w:rPr>
          <w:rFonts w:ascii="Times New Roman" w:hAnsi="Times New Roman" w:cs="Times New Roman"/>
          <w:b/>
          <w:i/>
          <w:sz w:val="24"/>
          <w:szCs w:val="24"/>
        </w:rPr>
        <w:t>п.Кысыл</w:t>
      </w:r>
      <w:proofErr w:type="spellEnd"/>
      <w:r w:rsidRPr="004D1BC3">
        <w:rPr>
          <w:rFonts w:ascii="Times New Roman" w:hAnsi="Times New Roman" w:cs="Times New Roman"/>
          <w:b/>
          <w:i/>
          <w:sz w:val="24"/>
          <w:szCs w:val="24"/>
        </w:rPr>
        <w:t>-Сыр»</w:t>
      </w:r>
    </w:p>
    <w:p w:rsidR="004D1BC3" w:rsidRPr="004D1BC3" w:rsidRDefault="004D1BC3" w:rsidP="004D1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1BC3">
        <w:rPr>
          <w:rFonts w:ascii="Times New Roman" w:hAnsi="Times New Roman" w:cs="Times New Roman"/>
          <w:b/>
          <w:i/>
          <w:sz w:val="24"/>
          <w:szCs w:val="24"/>
        </w:rPr>
        <w:t>в области гражданской обороны,</w:t>
      </w:r>
    </w:p>
    <w:p w:rsidR="004D1BC3" w:rsidRDefault="004D1BC3" w:rsidP="004D1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1BC3">
        <w:rPr>
          <w:rFonts w:ascii="Times New Roman" w:hAnsi="Times New Roman" w:cs="Times New Roman"/>
          <w:b/>
          <w:i/>
          <w:sz w:val="24"/>
          <w:szCs w:val="24"/>
        </w:rPr>
        <w:t xml:space="preserve">защиты от чрезвычайных ситуаций </w:t>
      </w:r>
    </w:p>
    <w:p w:rsidR="004D1BC3" w:rsidRPr="004D1BC3" w:rsidRDefault="004D1BC3" w:rsidP="004D1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1BC3">
        <w:rPr>
          <w:rFonts w:ascii="Times New Roman" w:hAnsi="Times New Roman" w:cs="Times New Roman"/>
          <w:b/>
          <w:i/>
          <w:sz w:val="24"/>
          <w:szCs w:val="24"/>
        </w:rPr>
        <w:t>на 201</w:t>
      </w:r>
      <w:r w:rsidRPr="004D1BC3">
        <w:rPr>
          <w:rFonts w:ascii="Times New Roman" w:hAnsi="Times New Roman" w:cs="Times New Roman"/>
          <w:b/>
          <w:i/>
          <w:sz w:val="24"/>
          <w:szCs w:val="24"/>
        </w:rPr>
        <w:t>9-2020</w:t>
      </w:r>
      <w:r w:rsidRPr="004D1BC3">
        <w:rPr>
          <w:rFonts w:ascii="Times New Roman" w:hAnsi="Times New Roman" w:cs="Times New Roman"/>
          <w:b/>
          <w:i/>
          <w:sz w:val="24"/>
          <w:szCs w:val="24"/>
        </w:rPr>
        <w:t xml:space="preserve"> гг.</w:t>
      </w:r>
    </w:p>
    <w:p w:rsidR="004D1BC3" w:rsidRPr="004D1BC3" w:rsidRDefault="004D1BC3" w:rsidP="004D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C3" w:rsidRPr="004D1BC3" w:rsidRDefault="004D1BC3" w:rsidP="004D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C3" w:rsidRDefault="004D1BC3" w:rsidP="004D1BC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BC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12.02.1998 N 28-ФЗ "О гражданской обороне" и от 21.12.1994 N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02.11.2000 N 841 "Об утверждении Положения об организации обучения населения в области гражданской обороны" и от 04.09.2003 N 547 "О подготовке населения в области защиты от чрезвычайных ситуаций приро</w:t>
      </w:r>
      <w:r>
        <w:rPr>
          <w:rFonts w:ascii="Times New Roman" w:hAnsi="Times New Roman" w:cs="Times New Roman"/>
          <w:sz w:val="24"/>
          <w:szCs w:val="24"/>
        </w:rPr>
        <w:t>дного и техногенного характера"</w:t>
      </w:r>
      <w:r w:rsidRPr="004D1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D1BC3">
        <w:rPr>
          <w:rFonts w:ascii="Times New Roman" w:hAnsi="Times New Roman" w:cs="Times New Roman"/>
          <w:sz w:val="24"/>
          <w:szCs w:val="24"/>
        </w:rPr>
        <w:t>в целях обучения работников аппарата администрации МО «п. Кысыл-Сыр»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BC3">
        <w:rPr>
          <w:rFonts w:ascii="Times New Roman" w:hAnsi="Times New Roman" w:cs="Times New Roman"/>
          <w:b/>
          <w:sz w:val="24"/>
          <w:szCs w:val="24"/>
        </w:rPr>
        <w:t>РАСПОРЯЖАЮСЬ</w:t>
      </w:r>
      <w:r w:rsidRPr="004D1BC3">
        <w:rPr>
          <w:rFonts w:ascii="Times New Roman" w:hAnsi="Times New Roman" w:cs="Times New Roman"/>
          <w:b/>
          <w:sz w:val="24"/>
          <w:szCs w:val="24"/>
        </w:rPr>
        <w:t>:</w:t>
      </w:r>
    </w:p>
    <w:p w:rsidR="004D1BC3" w:rsidRPr="004D1BC3" w:rsidRDefault="004D1BC3" w:rsidP="004D1B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BC3" w:rsidRPr="004D1BC3" w:rsidRDefault="004D1BC3" w:rsidP="004D1BC3">
      <w:pPr>
        <w:pStyle w:val="ab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4D1BC3">
        <w:rPr>
          <w:b/>
          <w:sz w:val="24"/>
          <w:szCs w:val="24"/>
        </w:rPr>
        <w:t>Утвердить Программу обучения</w:t>
      </w:r>
      <w:r w:rsidRPr="004D1BC3">
        <w:rPr>
          <w:sz w:val="24"/>
          <w:szCs w:val="24"/>
        </w:rPr>
        <w:t xml:space="preserve"> работников аппарата администрации муниципального </w:t>
      </w:r>
      <w:r>
        <w:rPr>
          <w:sz w:val="24"/>
          <w:szCs w:val="24"/>
        </w:rPr>
        <w:t>образования «посёлок Кысыл-Сыр»</w:t>
      </w:r>
      <w:r w:rsidRPr="004D1BC3">
        <w:rPr>
          <w:sz w:val="24"/>
          <w:szCs w:val="24"/>
        </w:rPr>
        <w:t xml:space="preserve"> в области гражданской обороны и защиты от чрезвычайных ситуаций на 201</w:t>
      </w:r>
      <w:r>
        <w:rPr>
          <w:sz w:val="24"/>
          <w:szCs w:val="24"/>
        </w:rPr>
        <w:t>9</w:t>
      </w:r>
      <w:r w:rsidRPr="004D1BC3">
        <w:rPr>
          <w:sz w:val="24"/>
          <w:szCs w:val="24"/>
        </w:rPr>
        <w:t xml:space="preserve"> – 20</w:t>
      </w:r>
      <w:r>
        <w:rPr>
          <w:sz w:val="24"/>
          <w:szCs w:val="24"/>
        </w:rPr>
        <w:t>20</w:t>
      </w:r>
      <w:r w:rsidRPr="004D1BC3">
        <w:rPr>
          <w:sz w:val="24"/>
          <w:szCs w:val="24"/>
        </w:rPr>
        <w:t xml:space="preserve"> гг. (приложение №1);</w:t>
      </w:r>
    </w:p>
    <w:p w:rsidR="004D1BC3" w:rsidRPr="004D1BC3" w:rsidRDefault="004D1BC3" w:rsidP="004D1BC3">
      <w:pPr>
        <w:pStyle w:val="ab"/>
        <w:ind w:left="0" w:firstLine="567"/>
        <w:jc w:val="both"/>
        <w:rPr>
          <w:sz w:val="24"/>
          <w:szCs w:val="24"/>
        </w:rPr>
      </w:pPr>
    </w:p>
    <w:p w:rsidR="004D1BC3" w:rsidRPr="004D1BC3" w:rsidRDefault="004D1BC3" w:rsidP="004D1BC3">
      <w:pPr>
        <w:pStyle w:val="ab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4D1BC3">
        <w:rPr>
          <w:b/>
          <w:sz w:val="24"/>
          <w:szCs w:val="24"/>
        </w:rPr>
        <w:t>Назначить ответственным за подготовку</w:t>
      </w:r>
      <w:r w:rsidRPr="004D1BC3">
        <w:rPr>
          <w:sz w:val="24"/>
          <w:szCs w:val="24"/>
        </w:rPr>
        <w:t xml:space="preserve"> и обучение работников администрации, заместителя главы администрации МО «п. Кысыл-Сыр»;</w:t>
      </w:r>
    </w:p>
    <w:p w:rsidR="004D1BC3" w:rsidRPr="004D1BC3" w:rsidRDefault="004D1BC3" w:rsidP="004D1BC3">
      <w:pPr>
        <w:pStyle w:val="ab"/>
        <w:ind w:left="0" w:firstLine="567"/>
        <w:rPr>
          <w:sz w:val="24"/>
          <w:szCs w:val="24"/>
        </w:rPr>
      </w:pPr>
    </w:p>
    <w:p w:rsidR="004D1BC3" w:rsidRPr="004D1BC3" w:rsidRDefault="004D1BC3" w:rsidP="004D1BC3">
      <w:pPr>
        <w:pStyle w:val="ab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4D1BC3">
        <w:rPr>
          <w:b/>
          <w:sz w:val="24"/>
          <w:szCs w:val="24"/>
        </w:rPr>
        <w:t>Ответственному за подготовку и обучение работников обеспечить</w:t>
      </w:r>
      <w:r w:rsidRPr="004D1BC3">
        <w:rPr>
          <w:sz w:val="24"/>
          <w:szCs w:val="24"/>
        </w:rPr>
        <w:t xml:space="preserve"> наличие и последующее заполнение необходимой документации учебных занятий по ГО ЧС (расписание занятий учебных групп, планы – конспекты занятий, журнал учета занятий);</w:t>
      </w:r>
    </w:p>
    <w:p w:rsidR="004D1BC3" w:rsidRPr="004D1BC3" w:rsidRDefault="004D1BC3" w:rsidP="004D1BC3">
      <w:pPr>
        <w:pStyle w:val="ab"/>
        <w:numPr>
          <w:ilvl w:val="0"/>
          <w:numId w:val="2"/>
        </w:numPr>
        <w:tabs>
          <w:tab w:val="num" w:pos="568"/>
        </w:tabs>
        <w:ind w:left="0" w:right="38" w:firstLine="557"/>
        <w:jc w:val="both"/>
        <w:rPr>
          <w:sz w:val="24"/>
          <w:szCs w:val="24"/>
        </w:rPr>
      </w:pPr>
      <w:r w:rsidRPr="004D1BC3">
        <w:rPr>
          <w:b/>
          <w:sz w:val="24"/>
          <w:szCs w:val="24"/>
        </w:rPr>
        <w:t>Специалисту администрации МО «посёлок Кысыл-Сыр» (О.В. Пархоменко)</w:t>
      </w:r>
      <w:r w:rsidRPr="004D1BC3">
        <w:rPr>
          <w:sz w:val="24"/>
          <w:szCs w:val="24"/>
        </w:rPr>
        <w:t xml:space="preserve"> опубликовать постановление </w:t>
      </w:r>
      <w:r w:rsidRPr="004D1BC3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на официальном сайте муниципального образования «поселок Кысыл-Сыр» Вилюйского улуса (района) Республики Саха (Якутия).</w:t>
      </w:r>
    </w:p>
    <w:p w:rsidR="004D1BC3" w:rsidRPr="00207B51" w:rsidRDefault="004D1BC3" w:rsidP="004D1BC3">
      <w:pPr>
        <w:pStyle w:val="ConsPlusNormal"/>
        <w:widowControl/>
        <w:numPr>
          <w:ilvl w:val="0"/>
          <w:numId w:val="2"/>
        </w:numPr>
        <w:ind w:left="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C97EBD">
        <w:rPr>
          <w:rFonts w:ascii="Times New Roman" w:hAnsi="Times New Roman" w:cs="Times New Roman"/>
          <w:b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4D1BC3" w:rsidRPr="004D1BC3" w:rsidRDefault="004D1BC3" w:rsidP="004D1BC3">
      <w:pPr>
        <w:pStyle w:val="ab"/>
        <w:numPr>
          <w:ilvl w:val="0"/>
          <w:numId w:val="2"/>
        </w:numPr>
        <w:ind w:left="0" w:firstLine="557"/>
        <w:jc w:val="both"/>
        <w:rPr>
          <w:sz w:val="24"/>
          <w:szCs w:val="24"/>
        </w:rPr>
      </w:pPr>
      <w:r w:rsidRPr="004D1BC3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4D1BC3" w:rsidRPr="00A65914" w:rsidRDefault="004D1BC3" w:rsidP="00A65914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4D1BC3" w:rsidTr="00467AB5">
        <w:tc>
          <w:tcPr>
            <w:tcW w:w="4857" w:type="dxa"/>
          </w:tcPr>
          <w:p w:rsidR="004D1BC3" w:rsidRPr="00E20536" w:rsidRDefault="004D1BC3" w:rsidP="00467A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 </w:t>
            </w:r>
            <w:r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1BC3" w:rsidRDefault="004D1BC3" w:rsidP="00467AB5">
            <w:pPr>
              <w:jc w:val="both"/>
              <w:rPr>
                <w:rFonts w:ascii="Times New Roman" w:hAnsi="Times New Roman" w:cs="Times New Roman"/>
              </w:rPr>
            </w:pPr>
            <w:r w:rsidRPr="00E20536"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Кысыл-Сыр»</w:t>
            </w:r>
          </w:p>
        </w:tc>
        <w:tc>
          <w:tcPr>
            <w:tcW w:w="4857" w:type="dxa"/>
          </w:tcPr>
          <w:p w:rsidR="004D1BC3" w:rsidRDefault="004D1BC3" w:rsidP="00467A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BC3" w:rsidRDefault="004D1BC3" w:rsidP="00467AB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Ю.С.Гвызин</w:t>
            </w:r>
            <w:proofErr w:type="spellEnd"/>
          </w:p>
        </w:tc>
      </w:tr>
    </w:tbl>
    <w:p w:rsidR="00C21049" w:rsidRDefault="00C210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1BC3" w:rsidRPr="00A65914" w:rsidRDefault="00C21049" w:rsidP="00C210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6591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4D1BC3" w:rsidRPr="00A65914" w:rsidRDefault="00C21049" w:rsidP="00C210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65914">
        <w:rPr>
          <w:rFonts w:ascii="Times New Roman" w:hAnsi="Times New Roman" w:cs="Times New Roman"/>
          <w:sz w:val="20"/>
          <w:szCs w:val="20"/>
        </w:rPr>
        <w:t>Утверждено</w:t>
      </w:r>
    </w:p>
    <w:p w:rsidR="004D1BC3" w:rsidRPr="00A65914" w:rsidRDefault="00C21049" w:rsidP="00C210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65914">
        <w:rPr>
          <w:rFonts w:ascii="Times New Roman" w:hAnsi="Times New Roman" w:cs="Times New Roman"/>
          <w:sz w:val="20"/>
          <w:szCs w:val="20"/>
        </w:rPr>
        <w:t>распоряжением главы</w:t>
      </w:r>
    </w:p>
    <w:p w:rsidR="004D1BC3" w:rsidRPr="00A65914" w:rsidRDefault="004D1BC3" w:rsidP="00C21049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A65914">
        <w:rPr>
          <w:rFonts w:ascii="Times New Roman" w:hAnsi="Times New Roman" w:cs="Times New Roman"/>
          <w:sz w:val="20"/>
          <w:szCs w:val="20"/>
        </w:rPr>
        <w:t>МО «п. Кысыл-Сыр</w:t>
      </w:r>
      <w:r w:rsidR="00C21049" w:rsidRPr="00A65914">
        <w:rPr>
          <w:rFonts w:ascii="Times New Roman" w:hAnsi="Times New Roman" w:cs="Times New Roman"/>
          <w:sz w:val="20"/>
          <w:szCs w:val="20"/>
        </w:rPr>
        <w:t>»</w:t>
      </w:r>
    </w:p>
    <w:p w:rsidR="004D1BC3" w:rsidRPr="00A65914" w:rsidRDefault="004D1BC3" w:rsidP="00C210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65914">
        <w:rPr>
          <w:rFonts w:ascii="Times New Roman" w:hAnsi="Times New Roman" w:cs="Times New Roman"/>
          <w:sz w:val="20"/>
          <w:szCs w:val="20"/>
        </w:rPr>
        <w:t>от «</w:t>
      </w:r>
      <w:r w:rsidR="00C21049" w:rsidRPr="00A65914">
        <w:rPr>
          <w:rFonts w:ascii="Times New Roman" w:hAnsi="Times New Roman" w:cs="Times New Roman"/>
          <w:sz w:val="20"/>
          <w:szCs w:val="20"/>
        </w:rPr>
        <w:t>28</w:t>
      </w:r>
      <w:r w:rsidRPr="00A65914">
        <w:rPr>
          <w:rFonts w:ascii="Times New Roman" w:hAnsi="Times New Roman" w:cs="Times New Roman"/>
          <w:sz w:val="20"/>
          <w:szCs w:val="20"/>
        </w:rPr>
        <w:t xml:space="preserve">» </w:t>
      </w:r>
      <w:r w:rsidR="00C21049" w:rsidRPr="00A65914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Pr="00A65914">
        <w:rPr>
          <w:rFonts w:ascii="Times New Roman" w:hAnsi="Times New Roman" w:cs="Times New Roman"/>
          <w:sz w:val="20"/>
          <w:szCs w:val="20"/>
        </w:rPr>
        <w:t>201</w:t>
      </w:r>
      <w:r w:rsidR="00C21049" w:rsidRPr="00A65914">
        <w:rPr>
          <w:rFonts w:ascii="Times New Roman" w:hAnsi="Times New Roman" w:cs="Times New Roman"/>
          <w:sz w:val="20"/>
          <w:szCs w:val="20"/>
        </w:rPr>
        <w:t>8</w:t>
      </w:r>
      <w:r w:rsidRPr="00A65914">
        <w:rPr>
          <w:rFonts w:ascii="Times New Roman" w:hAnsi="Times New Roman" w:cs="Times New Roman"/>
          <w:sz w:val="20"/>
          <w:szCs w:val="20"/>
        </w:rPr>
        <w:t xml:space="preserve">г. № </w:t>
      </w:r>
      <w:r w:rsidR="00C21049" w:rsidRPr="00A65914">
        <w:rPr>
          <w:rFonts w:ascii="Times New Roman" w:hAnsi="Times New Roman" w:cs="Times New Roman"/>
          <w:sz w:val="20"/>
          <w:szCs w:val="20"/>
        </w:rPr>
        <w:t>354</w:t>
      </w:r>
    </w:p>
    <w:p w:rsidR="004D1BC3" w:rsidRPr="00C21049" w:rsidRDefault="004D1BC3" w:rsidP="004D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C3" w:rsidRPr="00C21049" w:rsidRDefault="004D1BC3" w:rsidP="004D1BC3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b/>
          <w:sz w:val="24"/>
          <w:szCs w:val="24"/>
        </w:rPr>
        <w:t>Программа обучения работников администрации МО «п. Кысыл-Сыр»</w:t>
      </w:r>
    </w:p>
    <w:p w:rsidR="004D1BC3" w:rsidRPr="00C21049" w:rsidRDefault="004D1BC3" w:rsidP="004D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049">
        <w:rPr>
          <w:rFonts w:ascii="Times New Roman" w:hAnsi="Times New Roman" w:cs="Times New Roman"/>
          <w:b/>
          <w:sz w:val="24"/>
          <w:szCs w:val="24"/>
        </w:rPr>
        <w:t>в области гражданской обороны и защиты от чрезвычайных ситуаций</w:t>
      </w:r>
    </w:p>
    <w:p w:rsidR="004D1BC3" w:rsidRPr="00C21049" w:rsidRDefault="004D1BC3" w:rsidP="004D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C3" w:rsidRPr="00C21049" w:rsidRDefault="004D1BC3" w:rsidP="00C2104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4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D1BC3" w:rsidRPr="00C21049" w:rsidRDefault="002B48E0" w:rsidP="00C210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1BC3" w:rsidRPr="00C21049">
        <w:rPr>
          <w:rFonts w:ascii="Times New Roman" w:hAnsi="Times New Roman" w:cs="Times New Roman"/>
          <w:sz w:val="24"/>
          <w:szCs w:val="24"/>
        </w:rPr>
        <w:t>Программа обучения работников администрации МО «п. Кысыл-Сыр» в области гражданской обороны и защиты от чрезвычайных ситуаций природного и техногенного характера (далее –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4D1BC3" w:rsidRPr="00C21049" w:rsidRDefault="002B48E0" w:rsidP="00C210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1BC3" w:rsidRPr="00C21049">
        <w:rPr>
          <w:rFonts w:ascii="Times New Roman" w:hAnsi="Times New Roman" w:cs="Times New Roman"/>
          <w:sz w:val="24"/>
          <w:szCs w:val="24"/>
        </w:rPr>
        <w:t xml:space="preserve">Программа определяет основы организации и порядок обязательного обучения муниципальных служащих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действий.  </w:t>
      </w:r>
    </w:p>
    <w:p w:rsidR="004D1BC3" w:rsidRPr="00C21049" w:rsidRDefault="002B48E0" w:rsidP="00C210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D1BC3" w:rsidRPr="00C21049">
        <w:rPr>
          <w:rFonts w:ascii="Times New Roman" w:hAnsi="Times New Roman" w:cs="Times New Roman"/>
          <w:sz w:val="24"/>
          <w:szCs w:val="24"/>
        </w:rPr>
        <w:t>В Программе изложены методика обучения работников, тематика и расчет часов, определяющих базовое содержание подготовки, а также требования к уровню знаний, умений и навыков.</w:t>
      </w:r>
    </w:p>
    <w:p w:rsidR="004D1BC3" w:rsidRPr="00C21049" w:rsidRDefault="004D1BC3" w:rsidP="004D1BC3">
      <w:pPr>
        <w:pStyle w:val="2"/>
        <w:rPr>
          <w:sz w:val="24"/>
        </w:rPr>
      </w:pPr>
      <w:r w:rsidRPr="00C21049">
        <w:rPr>
          <w:sz w:val="24"/>
        </w:rPr>
        <w:t>Организация обучения</w:t>
      </w:r>
    </w:p>
    <w:p w:rsidR="004D1BC3" w:rsidRPr="00C21049" w:rsidRDefault="004D1BC3" w:rsidP="004D1BC3">
      <w:pPr>
        <w:pStyle w:val="a6"/>
        <w:numPr>
          <w:ilvl w:val="1"/>
          <w:numId w:val="3"/>
        </w:numPr>
        <w:tabs>
          <w:tab w:val="clear" w:pos="2025"/>
          <w:tab w:val="num" w:pos="0"/>
        </w:tabs>
        <w:spacing w:after="0"/>
        <w:ind w:left="0" w:firstLine="420"/>
        <w:jc w:val="both"/>
      </w:pPr>
      <w:r w:rsidRPr="00C21049">
        <w:t xml:space="preserve">Обучение работников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июля </w:t>
      </w:r>
      <w:smartTag w:uri="urn:schemas-microsoft-com:office:smarttags" w:element="metricconverter">
        <w:smartTagPr>
          <w:attr w:name="ProductID" w:val="1995 г"/>
        </w:smartTagPr>
        <w:r w:rsidRPr="00C21049">
          <w:t>1995 г</w:t>
        </w:r>
      </w:smartTag>
      <w:r w:rsidRPr="00C21049">
        <w:t xml:space="preserve">. № 738 «О порядке подготовки населения в области защиты от чрезвычайных ситуаций» и от 2 ноября </w:t>
      </w:r>
      <w:smartTag w:uri="urn:schemas-microsoft-com:office:smarttags" w:element="metricconverter">
        <w:smartTagPr>
          <w:attr w:name="ProductID" w:val="2000 г"/>
        </w:smartTagPr>
        <w:r w:rsidRPr="00C21049">
          <w:t>2000 г</w:t>
        </w:r>
      </w:smartTag>
      <w:r w:rsidRPr="00C21049">
        <w:t>.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работы.</w:t>
      </w:r>
    </w:p>
    <w:p w:rsidR="004D1BC3" w:rsidRPr="00C21049" w:rsidRDefault="004D1BC3" w:rsidP="004D1BC3">
      <w:pPr>
        <w:pStyle w:val="a6"/>
        <w:numPr>
          <w:ilvl w:val="1"/>
          <w:numId w:val="3"/>
        </w:numPr>
        <w:tabs>
          <w:tab w:val="clear" w:pos="2025"/>
          <w:tab w:val="num" w:pos="0"/>
        </w:tabs>
        <w:spacing w:after="0"/>
        <w:ind w:left="0" w:firstLine="420"/>
        <w:jc w:val="both"/>
      </w:pPr>
      <w:r w:rsidRPr="00C21049">
        <w:t>Программа определяет базовое содержание подготовки работников в области гражданской обороны и зашиты от чрезвычайных ситуаций природного и техногенного характера и рассчитана по объему на 14 часов.</w:t>
      </w:r>
    </w:p>
    <w:p w:rsidR="004D1BC3" w:rsidRPr="00C21049" w:rsidRDefault="004D1BC3" w:rsidP="004D1BC3">
      <w:pPr>
        <w:pStyle w:val="a6"/>
        <w:numPr>
          <w:ilvl w:val="1"/>
          <w:numId w:val="3"/>
        </w:numPr>
        <w:tabs>
          <w:tab w:val="clear" w:pos="2025"/>
          <w:tab w:val="num" w:pos="0"/>
        </w:tabs>
        <w:spacing w:after="0"/>
        <w:ind w:left="0" w:firstLine="420"/>
        <w:jc w:val="both"/>
      </w:pPr>
      <w:r w:rsidRPr="00C21049">
        <w:t>Обучение работников проводится по решению руководителя организации, как в рабочее время, так и без отрыва от основной производственной деятельности.</w:t>
      </w:r>
    </w:p>
    <w:p w:rsidR="004D1BC3" w:rsidRPr="00C21049" w:rsidRDefault="004D1BC3" w:rsidP="004D1BC3">
      <w:pPr>
        <w:pStyle w:val="a6"/>
        <w:numPr>
          <w:ilvl w:val="1"/>
          <w:numId w:val="3"/>
        </w:numPr>
        <w:tabs>
          <w:tab w:val="clear" w:pos="2025"/>
          <w:tab w:val="num" w:pos="0"/>
        </w:tabs>
        <w:spacing w:after="0"/>
        <w:ind w:left="0" w:firstLine="420"/>
        <w:jc w:val="both"/>
      </w:pPr>
      <w:r w:rsidRPr="00C21049">
        <w:t>Для проведения занятий создаются учебные группы по отделениям и структурным подразделениям. Состав группы не должен превышать 20-25 человек. Для проведения практических занятий решением руководителя разрешается учебную группу делить на две или несколько подгрупп.</w:t>
      </w:r>
    </w:p>
    <w:p w:rsidR="004D1BC3" w:rsidRPr="00C21049" w:rsidRDefault="004D1BC3" w:rsidP="004D1BC3">
      <w:pPr>
        <w:pStyle w:val="a6"/>
        <w:jc w:val="both"/>
      </w:pPr>
      <w:r w:rsidRPr="00C21049">
        <w:t xml:space="preserve">Занятия проводятся руководящим составом, членами КЧС и ПБ муниципального </w:t>
      </w:r>
      <w:r w:rsidR="002B48E0">
        <w:t>образования,</w:t>
      </w:r>
      <w:r w:rsidRPr="00C21049">
        <w:t xml:space="preserve"> а также другими подготовленными лицами. Занятия по медицинским темам и по проблемам психологической подготовки проводят соответствующие специалисты. </w:t>
      </w:r>
    </w:p>
    <w:p w:rsidR="004D1BC3" w:rsidRPr="00C21049" w:rsidRDefault="004D1BC3" w:rsidP="004D1BC3">
      <w:pPr>
        <w:pStyle w:val="a6"/>
        <w:numPr>
          <w:ilvl w:val="1"/>
          <w:numId w:val="3"/>
        </w:numPr>
        <w:tabs>
          <w:tab w:val="clear" w:pos="2025"/>
          <w:tab w:val="num" w:pos="0"/>
        </w:tabs>
        <w:spacing w:after="0"/>
        <w:ind w:left="0" w:firstLine="420"/>
        <w:jc w:val="both"/>
      </w:pPr>
      <w:r w:rsidRPr="00C21049">
        <w:t>Руководящий состав КЧС и ПБ оказывают организационную, техническую и методическую помощь руководителям учебных групп, осуществляют постоянный контроль за подготовкой и проведением занятий, о чем делают соответствующую запись в журнале учета занятий.</w:t>
      </w:r>
    </w:p>
    <w:p w:rsidR="004D1BC3" w:rsidRPr="00C21049" w:rsidRDefault="004D1BC3" w:rsidP="004D1BC3">
      <w:pPr>
        <w:pStyle w:val="a6"/>
        <w:numPr>
          <w:ilvl w:val="1"/>
          <w:numId w:val="3"/>
        </w:numPr>
        <w:tabs>
          <w:tab w:val="clear" w:pos="2025"/>
          <w:tab w:val="num" w:pos="0"/>
        </w:tabs>
        <w:spacing w:after="0"/>
        <w:ind w:left="0" w:firstLine="420"/>
        <w:jc w:val="both"/>
      </w:pPr>
      <w:r w:rsidRPr="00C21049">
        <w:lastRenderedPageBreak/>
        <w:t xml:space="preserve">Ответственность за организацию обучения работников возлагается на </w:t>
      </w:r>
      <w:r w:rsidR="002B48E0">
        <w:t xml:space="preserve">специалиста администрации МО, уполномоченного на обучение в области </w:t>
      </w:r>
      <w:proofErr w:type="spellStart"/>
      <w:r w:rsidR="002B48E0">
        <w:t>ГОиЧС</w:t>
      </w:r>
      <w:proofErr w:type="spellEnd"/>
      <w:r w:rsidRPr="00C21049">
        <w:t>.</w:t>
      </w:r>
    </w:p>
    <w:p w:rsidR="004D1BC3" w:rsidRPr="00C21049" w:rsidRDefault="004D1BC3" w:rsidP="004D1BC3">
      <w:pPr>
        <w:pStyle w:val="a6"/>
        <w:numPr>
          <w:ilvl w:val="1"/>
          <w:numId w:val="3"/>
        </w:numPr>
        <w:tabs>
          <w:tab w:val="clear" w:pos="2025"/>
          <w:tab w:val="num" w:pos="0"/>
        </w:tabs>
        <w:spacing w:after="0"/>
        <w:ind w:left="0" w:firstLine="420"/>
        <w:jc w:val="both"/>
      </w:pPr>
      <w:r w:rsidRPr="00C21049">
        <w:t>В ходе занятий серьезное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4D1BC3" w:rsidRPr="00C21049" w:rsidRDefault="004D1BC3" w:rsidP="004D1BC3">
      <w:pPr>
        <w:pStyle w:val="a6"/>
        <w:numPr>
          <w:ilvl w:val="1"/>
          <w:numId w:val="3"/>
        </w:numPr>
        <w:tabs>
          <w:tab w:val="clear" w:pos="2025"/>
          <w:tab w:val="num" w:pos="0"/>
        </w:tabs>
        <w:spacing w:after="0"/>
        <w:ind w:left="0" w:firstLine="315"/>
        <w:jc w:val="both"/>
      </w:pPr>
      <w:r w:rsidRPr="00C21049">
        <w:t>Учебный год завершается итоговым занятием. Оно проводится в целях проверки результатов обучения, закрепления полученных знаний и практических навыков. При этом обучаемые сдают зачет в объеме изученной программы с выполнением практического задания (норматива) по одной из тем программы.</w:t>
      </w:r>
    </w:p>
    <w:p w:rsidR="004D1BC3" w:rsidRPr="00C21049" w:rsidRDefault="004D1BC3" w:rsidP="004D1BC3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1049">
        <w:rPr>
          <w:rFonts w:ascii="Times New Roman" w:hAnsi="Times New Roman" w:cs="Times New Roman"/>
          <w:sz w:val="24"/>
          <w:szCs w:val="24"/>
        </w:rPr>
        <w:t xml:space="preserve">В результате обучения работники, должны </w:t>
      </w:r>
      <w:r w:rsidRPr="00C21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4D1BC3" w:rsidRPr="00C21049" w:rsidRDefault="004D1BC3" w:rsidP="004D1B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sz w:val="24"/>
          <w:szCs w:val="24"/>
        </w:rPr>
        <w:t>основные требования руководящих документов по вопросам гражданской обороны и защиты населения в чрезвычайных ситуациях;</w:t>
      </w:r>
    </w:p>
    <w:p w:rsidR="004D1BC3" w:rsidRPr="00C21049" w:rsidRDefault="004D1BC3" w:rsidP="004D1B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sz w:val="24"/>
          <w:szCs w:val="24"/>
        </w:rPr>
        <w:t>задачи и возможности гражданской обороны в обеспечении безопасности граждан от опасностей, возникающих при ведении военных действий или вследствие этих действий;</w:t>
      </w:r>
    </w:p>
    <w:p w:rsidR="004D1BC3" w:rsidRPr="00C21049" w:rsidRDefault="004D1BC3" w:rsidP="004D1B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sz w:val="24"/>
          <w:szCs w:val="24"/>
        </w:rPr>
        <w:t>задачи и возможности единой государственной системы предупреждения и ликвидации чрезвычайных ситуаций в обеспечении защиты работников организаций в чрезвычайных ситуациях природного и техногенного характера;</w:t>
      </w:r>
    </w:p>
    <w:p w:rsidR="004D1BC3" w:rsidRPr="00C21049" w:rsidRDefault="004D1BC3" w:rsidP="004D1B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sz w:val="24"/>
          <w:szCs w:val="24"/>
        </w:rPr>
        <w:t>основные мероприятия гражданской обороны и РСЧС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</w:t>
      </w:r>
    </w:p>
    <w:p w:rsidR="004D1BC3" w:rsidRPr="00C21049" w:rsidRDefault="004D1BC3" w:rsidP="004D1B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sz w:val="24"/>
          <w:szCs w:val="24"/>
        </w:rPr>
        <w:t>основные принципы, средства и способы защиты от чрезвычайных ситуаций мирного и военного времени, а также свои обязанности и правила поведения при их возникновении;</w:t>
      </w:r>
    </w:p>
    <w:p w:rsidR="004D1BC3" w:rsidRPr="00C21049" w:rsidRDefault="004D1BC3" w:rsidP="004D1BC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sz w:val="24"/>
          <w:szCs w:val="24"/>
        </w:rPr>
        <w:t>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</w:t>
      </w:r>
    </w:p>
    <w:p w:rsidR="004D1BC3" w:rsidRPr="00C21049" w:rsidRDefault="004D1BC3" w:rsidP="004D1BC3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1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4D1BC3" w:rsidRPr="00C21049" w:rsidRDefault="004D1BC3" w:rsidP="004D1B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sz w:val="24"/>
          <w:szCs w:val="24"/>
        </w:rPr>
        <w:t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</w:t>
      </w:r>
    </w:p>
    <w:p w:rsidR="004D1BC3" w:rsidRPr="00C21049" w:rsidRDefault="004D1BC3" w:rsidP="004D1B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sz w:val="24"/>
          <w:szCs w:val="24"/>
        </w:rPr>
        <w:t>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</w:t>
      </w:r>
    </w:p>
    <w:p w:rsidR="004D1BC3" w:rsidRPr="00C21049" w:rsidRDefault="004D1BC3" w:rsidP="004D1B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sz w:val="24"/>
          <w:szCs w:val="24"/>
        </w:rPr>
        <w:t>пользоваться средствами коллективной и индивидуальной защиты, приборами радиационной и химической разведки;</w:t>
      </w:r>
    </w:p>
    <w:p w:rsidR="004D1BC3" w:rsidRPr="00C21049" w:rsidRDefault="004D1BC3" w:rsidP="004D1B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sz w:val="24"/>
          <w:szCs w:val="24"/>
        </w:rPr>
        <w:t>проводить частичную санитарную обработку, дезактивацию, дегазацию и дезинфекцию сооружений, территории, техники, одежды и средства индивидуальной защиты (СИЗ), ветеринарную обработку животных, необходимые агрохимические мероприятия;</w:t>
      </w:r>
    </w:p>
    <w:p w:rsidR="004D1BC3" w:rsidRPr="00C21049" w:rsidRDefault="004D1BC3" w:rsidP="004D1BC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травмах и повреждениях.</w:t>
      </w:r>
    </w:p>
    <w:p w:rsidR="004D1BC3" w:rsidRPr="00C21049" w:rsidRDefault="004D1BC3" w:rsidP="004D1BC3">
      <w:pPr>
        <w:shd w:val="clear" w:color="auto" w:fill="FFFFFF"/>
        <w:spacing w:before="230" w:line="360" w:lineRule="auto"/>
        <w:ind w:left="1238"/>
        <w:jc w:val="center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C2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B4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C2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ематика и расчет часов учебных занятий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289"/>
        <w:gridCol w:w="1675"/>
        <w:gridCol w:w="832"/>
      </w:tblGrid>
      <w:tr w:rsidR="002B48E0" w:rsidRPr="00C21049" w:rsidTr="00467AB5">
        <w:trPr>
          <w:trHeight w:hRule="exact" w:val="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r w:rsidRPr="00C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ind w:left="143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ind w:left="125" w:right="96" w:firstLine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2B48E0" w:rsidRPr="00C21049" w:rsidTr="00467AB5">
        <w:trPr>
          <w:trHeight w:hRule="exact" w:val="1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по подготовке к защите и по защите населения, материальных и культурных  ценностей  от опасностей  военного характера, чрезвычайных ситуаций и пожаров.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B48E0" w:rsidRPr="00C21049" w:rsidTr="00467AB5">
        <w:trPr>
          <w:trHeight w:hRule="exact" w:val="14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2B48E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Опасности, возникающие при ведении военных действий или вследствие этих действий</w:t>
            </w:r>
            <w:r w:rsidR="002B4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 чрезвычайных </w:t>
            </w:r>
            <w:r w:rsidRPr="00C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 и пожарах. Основные мероприятия по подготовке к защите и по защите населения от них.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B48E0" w:rsidRPr="00C21049" w:rsidTr="00467AB5">
        <w:trPr>
          <w:trHeight w:hRule="exact"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2B48E0">
            <w:pPr>
              <w:shd w:val="clear" w:color="auto" w:fill="FFFFFF"/>
              <w:ind w:right="12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работников при угрозе и возникновении чрезвычайных ситуаций природного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B48E0" w:rsidRPr="00C21049" w:rsidTr="00467AB5">
        <w:trPr>
          <w:trHeight w:hRule="exact" w:val="8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ind w:right="20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работников в чрезвычайных ситуациях техногенного характера, а также при угрозе и совершении террористических акций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B48E0" w:rsidRPr="00C21049" w:rsidTr="00467AB5">
        <w:trPr>
          <w:trHeight w:hRule="exact" w:val="7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ind w:right="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работников в условиях негативных и опасных факторов бытового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B48E0" w:rsidRPr="00C21049" w:rsidTr="00467AB5">
        <w:trPr>
          <w:trHeight w:hRule="exact" w:val="5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2B48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работников при пожаре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B48E0" w:rsidRPr="00C21049" w:rsidTr="00467AB5">
        <w:trPr>
          <w:trHeight w:hRule="exact" w:val="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spacing w:line="360" w:lineRule="auto"/>
              <w:ind w:right="45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помощи. Основы ухода за больными.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spacing w:line="36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B48E0" w:rsidRPr="00C21049" w:rsidTr="00467AB5">
        <w:trPr>
          <w:trHeight w:hRule="exact"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2B48E0" w:rsidRDefault="004D1BC3" w:rsidP="00467AB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BC3" w:rsidRPr="00C21049" w:rsidRDefault="004D1BC3" w:rsidP="00467AB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</w:tbl>
    <w:p w:rsidR="004D1BC3" w:rsidRPr="00C21049" w:rsidRDefault="004D1BC3" w:rsidP="004D1BC3">
      <w:pPr>
        <w:shd w:val="clear" w:color="auto" w:fill="FFFFFF"/>
        <w:spacing w:before="427"/>
        <w:ind w:left="2741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C2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Содержание тем занятий</w:t>
      </w:r>
    </w:p>
    <w:p w:rsidR="004D1BC3" w:rsidRPr="00C21049" w:rsidRDefault="004D1BC3" w:rsidP="004D1BC3">
      <w:pPr>
        <w:shd w:val="clear" w:color="auto" w:fill="FFFFFF"/>
        <w:spacing w:before="230"/>
        <w:ind w:left="10" w:right="62" w:firstLine="5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1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Pr="00C2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Нормативно-правовое регулирование по подготовке к защите и по </w:t>
      </w:r>
      <w:r w:rsidRPr="00C21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защите </w:t>
      </w:r>
      <w:r w:rsidRPr="00C2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населения, материальных и культурных ценностей от опасностей </w:t>
      </w:r>
      <w:r w:rsidRPr="00C21049">
        <w:rPr>
          <w:rFonts w:ascii="Times New Roman" w:hAnsi="Times New Roman" w:cs="Times New Roman"/>
          <w:b/>
          <w:color w:val="000000"/>
          <w:sz w:val="24"/>
          <w:szCs w:val="24"/>
        </w:rPr>
        <w:t>военного характера,</w:t>
      </w:r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чрезвычайных ситуаций и пожаров.</w:t>
      </w:r>
    </w:p>
    <w:p w:rsidR="004D1BC3" w:rsidRPr="00C21049" w:rsidRDefault="004D1BC3" w:rsidP="004D1BC3">
      <w:pPr>
        <w:shd w:val="clear" w:color="auto" w:fill="FFFFFF"/>
        <w:ind w:right="72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4D1BC3" w:rsidRPr="00C21049" w:rsidRDefault="004D1BC3" w:rsidP="004D1BC3">
      <w:pPr>
        <w:shd w:val="clear" w:color="auto" w:fill="FFFFFF"/>
        <w:ind w:right="72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4D1BC3" w:rsidRPr="00C21049" w:rsidRDefault="004D1BC3" w:rsidP="004D1BC3">
      <w:pPr>
        <w:shd w:val="clear" w:color="auto" w:fill="FFFFFF"/>
        <w:spacing w:before="19"/>
        <w:ind w:left="29" w:right="1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Структура, задачи, состав сил и средств ГО и РСЧС муниципального </w:t>
      </w:r>
      <w:r w:rsidR="002B48E0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C21049">
        <w:rPr>
          <w:rFonts w:ascii="Times New Roman" w:hAnsi="Times New Roman" w:cs="Times New Roman"/>
          <w:color w:val="000000"/>
          <w:sz w:val="24"/>
          <w:szCs w:val="24"/>
        </w:rPr>
        <w:t>, а также ведомственной пожарной охраны.</w:t>
      </w:r>
    </w:p>
    <w:p w:rsidR="004D1BC3" w:rsidRPr="00C21049" w:rsidRDefault="004D1BC3" w:rsidP="004D1BC3">
      <w:pPr>
        <w:shd w:val="clear" w:color="auto" w:fill="FFFFFF"/>
        <w:spacing w:before="254"/>
        <w:ind w:left="29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2. Опасности, возникающие при ведении военных действий </w:t>
      </w:r>
      <w:r w:rsidRPr="00C21049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вследствие этих действий, при чрезвычайных ситуациях и пожарах. Основные мероприятия по подготовке к защите и по защите населения от них.</w:t>
      </w:r>
    </w:p>
    <w:p w:rsidR="004D1BC3" w:rsidRPr="00C21049" w:rsidRDefault="004D1BC3" w:rsidP="002B48E0">
      <w:pPr>
        <w:shd w:val="clear" w:color="auto" w:fill="FFFFFF"/>
        <w:spacing w:before="5"/>
        <w:ind w:left="24" w:right="1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4D1BC3" w:rsidRPr="00C21049" w:rsidRDefault="004D1BC3" w:rsidP="002B48E0">
      <w:pPr>
        <w:shd w:val="clear" w:color="auto" w:fill="FFFFFF"/>
        <w:ind w:left="24" w:firstLine="543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Виды и характеристики источников чрезвычайных ситуаций. Поражающие факторы источников чрезвычайных ситуаций. Виды пожаров и их поражающие факторы.</w:t>
      </w:r>
    </w:p>
    <w:p w:rsidR="004D1BC3" w:rsidRPr="00C21049" w:rsidRDefault="004D1BC3" w:rsidP="002B48E0">
      <w:pPr>
        <w:shd w:val="clear" w:color="auto" w:fill="FFFFFF"/>
        <w:spacing w:before="10"/>
        <w:ind w:left="14" w:right="1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Оповещение. Действия населения при оповещении о чрезвычайных ситуациях в мирное время и об опасностях, возникающих при ведении военных действий или вследствие этих действий.</w:t>
      </w:r>
    </w:p>
    <w:p w:rsidR="004D1BC3" w:rsidRPr="00C21049" w:rsidRDefault="004D1BC3" w:rsidP="004D1BC3">
      <w:pPr>
        <w:shd w:val="clear" w:color="auto" w:fill="FFFFFF"/>
        <w:ind w:left="5" w:right="43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:rsidR="004D1BC3" w:rsidRPr="00C21049" w:rsidRDefault="004D1BC3" w:rsidP="004D1BC3">
      <w:pPr>
        <w:shd w:val="clear" w:color="auto" w:fill="FFFFFF"/>
        <w:ind w:left="10" w:right="43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Организация инженерной защиты населения. Классификация защитных сооружений. Убежища и их основные элементы. Противорадиационные укрытия, их назначение и основные элементы. Укрытия простейшего типа и их устройство. Порядок заполнения защитных сооружений и пребывания в них.</w:t>
      </w:r>
    </w:p>
    <w:p w:rsidR="004D1BC3" w:rsidRPr="00C21049" w:rsidRDefault="004D1BC3" w:rsidP="004D1BC3">
      <w:pPr>
        <w:shd w:val="clear" w:color="auto" w:fill="FFFFFF"/>
        <w:ind w:left="5" w:righ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зашиты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Условия применения дополнительных патронов к фильтрующим противогазам.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4D1BC3" w:rsidRPr="00C21049" w:rsidRDefault="004D1BC3" w:rsidP="004D1BC3">
      <w:pPr>
        <w:shd w:val="clear" w:color="auto" w:fill="FFFFFF"/>
        <w:ind w:left="10" w:right="38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4D1BC3" w:rsidRPr="00C21049" w:rsidRDefault="004D1BC3" w:rsidP="004D1BC3">
      <w:pPr>
        <w:shd w:val="clear" w:color="auto" w:fill="FFFFFF"/>
        <w:ind w:left="10" w:right="3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4D1BC3" w:rsidRPr="00C21049" w:rsidRDefault="004D1BC3" w:rsidP="004D1BC3">
      <w:pPr>
        <w:shd w:val="clear" w:color="auto" w:fill="FFFFFF"/>
        <w:ind w:right="43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4D1BC3" w:rsidRPr="00C21049" w:rsidRDefault="004D1BC3" w:rsidP="004D1BC3">
      <w:pPr>
        <w:shd w:val="clear" w:color="auto" w:fill="FFFFFF"/>
        <w:ind w:right="5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Повышение защитных свойств помещений от проникновения радиоактивных, отравляющих и аварийно</w:t>
      </w:r>
      <w:r w:rsidR="00A659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 опасных веществ.</w:t>
      </w:r>
    </w:p>
    <w:p w:rsidR="004D1BC3" w:rsidRPr="00C21049" w:rsidRDefault="004D1BC3" w:rsidP="004D1BC3">
      <w:pPr>
        <w:shd w:val="clear" w:color="auto" w:fill="FFFFFF"/>
        <w:ind w:right="58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4D1BC3" w:rsidRPr="00C21049" w:rsidRDefault="004D1BC3" w:rsidP="004D1BC3">
      <w:pPr>
        <w:shd w:val="clear" w:color="auto" w:fill="FFFFFF"/>
        <w:ind w:left="542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Организация защиты сельскохозяйственных животных и растений от заражения.</w:t>
      </w:r>
    </w:p>
    <w:p w:rsidR="004D1BC3" w:rsidRPr="00C21049" w:rsidRDefault="004D1BC3" w:rsidP="004D1BC3">
      <w:pPr>
        <w:shd w:val="clear" w:color="auto" w:fill="FFFFFF"/>
        <w:spacing w:before="216"/>
        <w:ind w:left="5" w:right="53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Действия работников организации при угрозе и возникновении чрезвычайных ситуаций природного характера.</w:t>
      </w:r>
    </w:p>
    <w:p w:rsidR="004D1BC3" w:rsidRPr="00C21049" w:rsidRDefault="004D1BC3" w:rsidP="004D1BC3">
      <w:pPr>
        <w:shd w:val="clear" w:color="auto" w:fill="FFFFFF"/>
        <w:ind w:left="38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:rsidR="004D1BC3" w:rsidRPr="00C21049" w:rsidRDefault="004D1BC3" w:rsidP="004D1BC3">
      <w:pPr>
        <w:shd w:val="clear" w:color="auto" w:fill="FFFFFF"/>
        <w:ind w:left="24" w:right="5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Стихийные бедствия геофизического, геологического характера (землетрясения, извержение вулканов, оползни, сели, обвалы, лавины и др.). Их причины и последствия. Действия работников при оповещении о стихийных бедствиях геофизического и геологического характера, </w:t>
      </w:r>
      <w:r w:rsidR="00A65914" w:rsidRPr="00C21049">
        <w:rPr>
          <w:rFonts w:ascii="Times New Roman" w:hAnsi="Times New Roman" w:cs="Times New Roman"/>
          <w:color w:val="000000"/>
          <w:sz w:val="24"/>
          <w:szCs w:val="24"/>
        </w:rPr>
        <w:t>вовремя</w:t>
      </w:r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 и после их возникновения.</w:t>
      </w:r>
    </w:p>
    <w:p w:rsidR="004D1BC3" w:rsidRPr="00C21049" w:rsidRDefault="004D1BC3" w:rsidP="004D1BC3">
      <w:pPr>
        <w:shd w:val="clear" w:color="auto" w:fill="FFFFFF"/>
        <w:ind w:left="14" w:right="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4D1BC3" w:rsidRPr="00C21049" w:rsidRDefault="004D1BC3" w:rsidP="004D1BC3">
      <w:pPr>
        <w:shd w:val="clear" w:color="auto" w:fill="FFFFFF"/>
        <w:ind w:left="10"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Стихийные бедствия гидрологического характера (наводнения, паводки, цунами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4D1BC3" w:rsidRPr="00C21049" w:rsidRDefault="004D1BC3" w:rsidP="004D1BC3">
      <w:pPr>
        <w:shd w:val="clear" w:color="auto" w:fill="FFFFFF"/>
        <w:ind w:right="1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Природные пожары (лесные и торфяные). Причины их возникновения и последствия. Предупреждение лесных и торфяных пожаров. Привлечение населения к борьбе с лесными пожарами. Действия работников при возникновении лесных и торфяных пожаров.</w:t>
      </w:r>
    </w:p>
    <w:p w:rsidR="004D1BC3" w:rsidRPr="00C21049" w:rsidRDefault="004D1BC3" w:rsidP="004D1BC3">
      <w:pPr>
        <w:shd w:val="clear" w:color="auto" w:fill="FFFFFF"/>
        <w:ind w:left="19" w:right="1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</w:t>
      </w:r>
      <w:proofErr w:type="spellStart"/>
      <w:r w:rsidRPr="00C21049">
        <w:rPr>
          <w:rFonts w:ascii="Times New Roman" w:hAnsi="Times New Roman" w:cs="Times New Roman"/>
          <w:color w:val="000000"/>
          <w:sz w:val="24"/>
          <w:szCs w:val="24"/>
        </w:rPr>
        <w:t>противоэпифитотических</w:t>
      </w:r>
      <w:proofErr w:type="spellEnd"/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мероприятий.</w:t>
      </w:r>
    </w:p>
    <w:p w:rsidR="004D1BC3" w:rsidRPr="00C21049" w:rsidRDefault="004D1BC3" w:rsidP="004D1BC3">
      <w:pPr>
        <w:shd w:val="clear" w:color="auto" w:fill="FFFFFF"/>
        <w:spacing w:before="226"/>
        <w:ind w:left="29" w:right="1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Действия работников организации в чрезвычайных ситуациях </w:t>
      </w:r>
      <w:r w:rsidRPr="00C21049">
        <w:rPr>
          <w:rFonts w:ascii="Times New Roman" w:hAnsi="Times New Roman" w:cs="Times New Roman"/>
          <w:b/>
          <w:color w:val="000000"/>
          <w:sz w:val="24"/>
          <w:szCs w:val="24"/>
        </w:rPr>
        <w:t>техногенного</w:t>
      </w:r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характера, а также при угрозе совершения террористических </w:t>
      </w:r>
      <w:r w:rsidRPr="00C21049">
        <w:rPr>
          <w:rFonts w:ascii="Times New Roman" w:hAnsi="Times New Roman" w:cs="Times New Roman"/>
          <w:b/>
          <w:color w:val="000000"/>
          <w:sz w:val="24"/>
          <w:szCs w:val="24"/>
        </w:rPr>
        <w:t>акций</w:t>
      </w:r>
      <w:r w:rsidRPr="00C210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1BC3" w:rsidRPr="00C21049" w:rsidRDefault="004D1BC3" w:rsidP="004D1BC3">
      <w:pPr>
        <w:shd w:val="clear" w:color="auto" w:fill="FFFFFF"/>
        <w:ind w:left="19" w:right="14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Понятия об аварии и катастрофе. Классификация чрезвычайных ситуаций техногенного характера и их характеристика.</w:t>
      </w:r>
    </w:p>
    <w:p w:rsidR="004D1BC3" w:rsidRPr="00C21049" w:rsidRDefault="004D1BC3" w:rsidP="004D1BC3">
      <w:pPr>
        <w:shd w:val="clear" w:color="auto" w:fill="FFFFFF"/>
        <w:ind w:right="14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Радиационно-опасные объекты. Аварии с выбросом радиоактивных веществ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работников: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4D1BC3" w:rsidRPr="00C21049" w:rsidRDefault="004D1BC3" w:rsidP="004D1BC3">
      <w:pPr>
        <w:shd w:val="clear" w:color="auto" w:fill="FFFFFF"/>
        <w:spacing w:before="10"/>
        <w:ind w:left="34" w:right="5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 опасные объекты. Аварии с выбросом </w:t>
      </w:r>
      <w:proofErr w:type="spellStart"/>
      <w:r w:rsidRPr="00C21049">
        <w:rPr>
          <w:rFonts w:ascii="Times New Roman" w:hAnsi="Times New Roman" w:cs="Times New Roman"/>
          <w:color w:val="000000"/>
          <w:sz w:val="24"/>
          <w:szCs w:val="24"/>
        </w:rPr>
        <w:t>аварийно</w:t>
      </w:r>
      <w:proofErr w:type="spellEnd"/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 опасных веществ (АХОВ) и их последствия. Классификация </w:t>
      </w:r>
      <w:proofErr w:type="spellStart"/>
      <w:r w:rsidRPr="00C21049">
        <w:rPr>
          <w:rFonts w:ascii="Times New Roman" w:hAnsi="Times New Roman" w:cs="Times New Roman"/>
          <w:color w:val="000000"/>
          <w:sz w:val="24"/>
          <w:szCs w:val="24"/>
        </w:rPr>
        <w:t>аварийно</w:t>
      </w:r>
      <w:proofErr w:type="spellEnd"/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 опасных веществ по характеру воздействия на организм человека. Характеристика наиболее распространенных </w:t>
      </w:r>
      <w:proofErr w:type="spellStart"/>
      <w:r w:rsidRPr="00C21049">
        <w:rPr>
          <w:rFonts w:ascii="Times New Roman" w:hAnsi="Times New Roman" w:cs="Times New Roman"/>
          <w:color w:val="000000"/>
          <w:sz w:val="24"/>
          <w:szCs w:val="24"/>
        </w:rPr>
        <w:t>аварийно</w:t>
      </w:r>
      <w:proofErr w:type="spellEnd"/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 опасных веществ. Действия работников: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4D1BC3" w:rsidRPr="00C21049" w:rsidRDefault="004D1BC3" w:rsidP="004D1BC3">
      <w:pPr>
        <w:shd w:val="clear" w:color="auto" w:fill="FFFFFF"/>
        <w:ind w:left="24" w:right="5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Пожароопасные и взрывоопасные производства. Пожары и взрывы в жилых, общественных зданиях и на промышленных предприятиях. Общие сведения о </w:t>
      </w:r>
      <w:proofErr w:type="spellStart"/>
      <w:r w:rsidRPr="00C21049">
        <w:rPr>
          <w:rFonts w:ascii="Times New Roman" w:hAnsi="Times New Roman" w:cs="Times New Roman"/>
          <w:color w:val="000000"/>
          <w:sz w:val="24"/>
          <w:szCs w:val="24"/>
        </w:rPr>
        <w:t>пожа</w:t>
      </w:r>
      <w:r w:rsidRPr="00C21049">
        <w:rPr>
          <w:rFonts w:ascii="Times New Roman" w:hAnsi="Times New Roman" w:cs="Times New Roman"/>
          <w:color w:val="000000"/>
          <w:sz w:val="24"/>
          <w:szCs w:val="24"/>
          <w:lang w:val="en-US"/>
        </w:rPr>
        <w:t>pax</w:t>
      </w:r>
      <w:proofErr w:type="spellEnd"/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пожаротушения.</w:t>
      </w:r>
    </w:p>
    <w:p w:rsidR="004D1BC3" w:rsidRPr="00C21049" w:rsidRDefault="004D1BC3" w:rsidP="004D1BC3">
      <w:pPr>
        <w:shd w:val="clear" w:color="auto" w:fill="FFFFFF"/>
        <w:spacing w:before="10"/>
        <w:ind w:left="19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Аварии на </w:t>
      </w:r>
      <w:proofErr w:type="spellStart"/>
      <w:r w:rsidRPr="00C21049">
        <w:rPr>
          <w:rFonts w:ascii="Times New Roman" w:hAnsi="Times New Roman" w:cs="Times New Roman"/>
          <w:color w:val="000000"/>
          <w:sz w:val="24"/>
          <w:szCs w:val="24"/>
        </w:rPr>
        <w:t>гидродинамически</w:t>
      </w:r>
      <w:proofErr w:type="spellEnd"/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 опасных объектах. Общие сведения о гидротехнических сооружениях, </w:t>
      </w:r>
      <w:proofErr w:type="spellStart"/>
      <w:r w:rsidRPr="00C21049">
        <w:rPr>
          <w:rFonts w:ascii="Times New Roman" w:hAnsi="Times New Roman" w:cs="Times New Roman"/>
          <w:color w:val="000000"/>
          <w:sz w:val="24"/>
          <w:szCs w:val="24"/>
        </w:rPr>
        <w:t>гидродинамически</w:t>
      </w:r>
      <w:proofErr w:type="spellEnd"/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работников: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 w:rsidR="004D1BC3" w:rsidRPr="00C21049" w:rsidRDefault="004D1BC3" w:rsidP="004D1BC3">
      <w:pPr>
        <w:shd w:val="clear" w:color="auto" w:fill="FFFFFF"/>
        <w:spacing w:before="5"/>
        <w:ind w:left="19" w:right="5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:rsidR="004D1BC3" w:rsidRPr="00C21049" w:rsidRDefault="004D1BC3" w:rsidP="004D1BC3">
      <w:pPr>
        <w:shd w:val="clear" w:color="auto" w:fill="FFFFFF"/>
        <w:ind w:left="14" w:right="14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4D1BC3" w:rsidRPr="00C21049" w:rsidRDefault="004D1BC3" w:rsidP="004D1BC3">
      <w:pPr>
        <w:shd w:val="clear" w:color="auto" w:fill="FFFFFF"/>
        <w:ind w:left="19" w:right="14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 w:rsidR="004D1BC3" w:rsidRPr="00C21049" w:rsidRDefault="004D1BC3" w:rsidP="004D1BC3">
      <w:pPr>
        <w:shd w:val="clear" w:color="auto" w:fill="FFFFFF"/>
        <w:ind w:left="5" w:right="19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Аварии на автомобильном транспорте, их причины и последствия. Действия участников дорожного движения: при дорожно-транспортном происшествии (ДТП); при падении автомобиля в воду. Правила безопасного поведения участников дорожного движения.</w:t>
      </w:r>
    </w:p>
    <w:p w:rsidR="004D1BC3" w:rsidRPr="00C21049" w:rsidRDefault="004D1BC3" w:rsidP="004D1BC3">
      <w:pPr>
        <w:shd w:val="clear" w:color="auto" w:fill="FFFFFF"/>
        <w:ind w:left="10" w:right="29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Аварии на общественном транспорте (автобус, троллейбус, трамвай, метро), их причины и последствия. Действия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 воду. Действие пассажиров метрополитена при пожаре в вагоне поезда, при аварийной остановке в туннеле. Основные правила пользования метрополитеном.</w:t>
      </w:r>
    </w:p>
    <w:p w:rsidR="004D1BC3" w:rsidRPr="00C21049" w:rsidRDefault="004D1BC3" w:rsidP="004D1BC3">
      <w:pPr>
        <w:shd w:val="clear" w:color="auto" w:fill="FFFFFF"/>
        <w:ind w:right="29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Виды террористических акций, их общие и отличительные черты, способы осуществления. Правила и порядок поведения населения при угрозе или совершении террористической акции.</w:t>
      </w:r>
    </w:p>
    <w:p w:rsidR="004D1BC3" w:rsidRPr="00C21049" w:rsidRDefault="004D1BC3" w:rsidP="004D1BC3">
      <w:pPr>
        <w:shd w:val="clear" w:color="auto" w:fill="FFFFFF"/>
        <w:spacing w:before="5"/>
        <w:ind w:left="29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Признаки,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 по телефону сообщения </w:t>
      </w:r>
      <w:r w:rsidRPr="00C21049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Pr="00C2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1049">
        <w:rPr>
          <w:rFonts w:ascii="Times New Roman" w:hAnsi="Times New Roman" w:cs="Times New Roman"/>
          <w:color w:val="000000"/>
          <w:sz w:val="24"/>
          <w:szCs w:val="24"/>
        </w:rPr>
        <w:t>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4D1BC3" w:rsidRPr="00C21049" w:rsidRDefault="004D1BC3" w:rsidP="004D1BC3">
      <w:pPr>
        <w:shd w:val="clear" w:color="auto" w:fill="FFFFFF"/>
        <w:spacing w:before="216"/>
        <w:ind w:left="34" w:right="1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5. Действия работников организации в условиях негативных и </w:t>
      </w:r>
      <w:r w:rsidRPr="00C21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опасных </w:t>
      </w:r>
      <w:r w:rsidRPr="00C2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факторов бытового характера.</w:t>
      </w:r>
    </w:p>
    <w:p w:rsidR="004D1BC3" w:rsidRPr="00C21049" w:rsidRDefault="004D1BC3" w:rsidP="00A65914">
      <w:pPr>
        <w:shd w:val="clear" w:color="auto" w:fill="FFFFFF"/>
        <w:ind w:left="34" w:firstLine="533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Возможные негативные и опасные факторы бытового характера. 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 w:rsidR="004D1BC3" w:rsidRPr="00C21049" w:rsidRDefault="004D1BC3" w:rsidP="00A65914">
      <w:pPr>
        <w:shd w:val="clear" w:color="auto" w:fill="FFFFFF"/>
        <w:ind w:left="34" w:right="1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Действия при дорожно-транспортных происшествиях, бытовых отравлениях, укусе животными.</w:t>
      </w:r>
    </w:p>
    <w:p w:rsidR="004D1BC3" w:rsidRPr="00C21049" w:rsidRDefault="004D1BC3" w:rsidP="00A65914">
      <w:pPr>
        <w:shd w:val="clear" w:color="auto" w:fill="FFFFFF"/>
        <w:ind w:left="34" w:firstLine="533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Правила обращения с бытовыми приборами и электроинструментом.</w:t>
      </w:r>
    </w:p>
    <w:p w:rsidR="004D1BC3" w:rsidRPr="00C21049" w:rsidRDefault="004D1BC3" w:rsidP="00A65914">
      <w:pPr>
        <w:shd w:val="clear" w:color="auto" w:fill="FFFFFF"/>
        <w:ind w:left="34" w:firstLine="533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Правила содержания домашних животных и поведения с ними на улице.</w:t>
      </w:r>
    </w:p>
    <w:p w:rsidR="004D1BC3" w:rsidRPr="00C21049" w:rsidRDefault="004D1BC3" w:rsidP="00A65914">
      <w:pPr>
        <w:shd w:val="clear" w:color="auto" w:fill="FFFFFF"/>
        <w:ind w:left="34" w:firstLine="533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Способы предотвращения и преодоления паники и панических настроений.</w:t>
      </w:r>
    </w:p>
    <w:p w:rsidR="004D1BC3" w:rsidRPr="00C21049" w:rsidRDefault="004D1BC3" w:rsidP="004D1BC3">
      <w:pPr>
        <w:shd w:val="clear" w:color="auto" w:fill="FFFFFF"/>
        <w:spacing w:before="221"/>
        <w:ind w:left="566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Действия работников организации при пожаре.</w:t>
      </w:r>
    </w:p>
    <w:p w:rsidR="004D1BC3" w:rsidRPr="00C21049" w:rsidRDefault="004D1BC3" w:rsidP="004D1BC3">
      <w:pPr>
        <w:shd w:val="clear" w:color="auto" w:fill="FFFFFF"/>
        <w:spacing w:before="5"/>
        <w:ind w:left="19" w:right="1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Основные требования пожарной безопасности на рабочем месте и в быту. Противопожарный режим организации. Система оповещения и инструкция по действиям работников при пожаре. План (схема) эвакуации. Действия при обнаружении задымления и возгорания, а также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4D1BC3" w:rsidRPr="00C21049" w:rsidRDefault="004D1BC3" w:rsidP="004D1BC3">
      <w:pPr>
        <w:shd w:val="clear" w:color="auto" w:fill="FFFFFF"/>
        <w:spacing w:before="230"/>
        <w:ind w:left="19" w:right="38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 7.</w:t>
      </w:r>
      <w:r w:rsidRPr="00C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Оказание первой медицинской помощи. Основы ухода за больными.</w:t>
      </w:r>
    </w:p>
    <w:p w:rsidR="004D1BC3" w:rsidRPr="00C21049" w:rsidRDefault="004D1BC3" w:rsidP="00A65914">
      <w:pPr>
        <w:shd w:val="clear" w:color="auto" w:fill="FFFFFF"/>
        <w:spacing w:before="5"/>
        <w:ind w:left="14" w:right="43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</w:r>
    </w:p>
    <w:p w:rsidR="004D1BC3" w:rsidRPr="00C21049" w:rsidRDefault="004D1BC3" w:rsidP="00A65914">
      <w:pPr>
        <w:shd w:val="clear" w:color="auto" w:fill="FFFFFF"/>
        <w:ind w:left="14" w:right="48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4D1BC3" w:rsidRPr="00C21049" w:rsidRDefault="004D1BC3" w:rsidP="00A65914">
      <w:pPr>
        <w:shd w:val="clear" w:color="auto" w:fill="FFFFFF"/>
        <w:ind w:left="10" w:right="58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4D1BC3" w:rsidRPr="00C21049" w:rsidRDefault="004D1BC3" w:rsidP="00A65914">
      <w:pPr>
        <w:shd w:val="clear" w:color="auto" w:fill="FFFFFF"/>
        <w:ind w:left="5" w:right="62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4D1BC3" w:rsidRPr="00C21049" w:rsidRDefault="004D1BC3" w:rsidP="00A65914">
      <w:pPr>
        <w:shd w:val="clear" w:color="auto" w:fill="FFFFFF"/>
        <w:ind w:firstLine="509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Правила оказания помощи утопающему.</w:t>
      </w:r>
    </w:p>
    <w:p w:rsidR="004D1BC3" w:rsidRPr="00C21049" w:rsidRDefault="004D1BC3" w:rsidP="00A65914">
      <w:pPr>
        <w:shd w:val="clear" w:color="auto" w:fill="FFFFFF"/>
        <w:spacing w:before="5"/>
        <w:ind w:left="5" w:right="67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C21049">
        <w:rPr>
          <w:rFonts w:ascii="Times New Roman" w:hAnsi="Times New Roman" w:cs="Times New Roman"/>
          <w:color w:val="000000"/>
          <w:sz w:val="24"/>
          <w:szCs w:val="24"/>
        </w:rPr>
        <w:t>Основы ухода за больными. Возможный состав домашней медицинской аптечки.</w:t>
      </w:r>
    </w:p>
    <w:p w:rsidR="00C21049" w:rsidRDefault="00C21049">
      <w:pPr>
        <w:rPr>
          <w:rFonts w:ascii="Times New Roman" w:hAnsi="Times New Roman" w:cs="Times New Roman"/>
          <w:sz w:val="24"/>
          <w:szCs w:val="24"/>
        </w:rPr>
      </w:pPr>
    </w:p>
    <w:sectPr w:rsidR="00C21049" w:rsidSect="00B30590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13AB"/>
    <w:multiLevelType w:val="hybridMultilevel"/>
    <w:tmpl w:val="502E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A0B"/>
    <w:multiLevelType w:val="hybridMultilevel"/>
    <w:tmpl w:val="1334FD30"/>
    <w:lvl w:ilvl="0" w:tplc="3D70744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7D30B35"/>
    <w:multiLevelType w:val="hybridMultilevel"/>
    <w:tmpl w:val="4BF69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576AB"/>
    <w:multiLevelType w:val="hybridMultilevel"/>
    <w:tmpl w:val="6A4EB194"/>
    <w:lvl w:ilvl="0" w:tplc="EBD01866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DC2A54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C6F74"/>
    <w:multiLevelType w:val="hybridMultilevel"/>
    <w:tmpl w:val="F89C3506"/>
    <w:lvl w:ilvl="0" w:tplc="6ED8C16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6"/>
    <w:rsid w:val="000D1B5D"/>
    <w:rsid w:val="0011391D"/>
    <w:rsid w:val="0012760E"/>
    <w:rsid w:val="00150ED1"/>
    <w:rsid w:val="00182D48"/>
    <w:rsid w:val="001F7EB6"/>
    <w:rsid w:val="00245CA0"/>
    <w:rsid w:val="002B48E0"/>
    <w:rsid w:val="003302C5"/>
    <w:rsid w:val="004D1BC3"/>
    <w:rsid w:val="005021D2"/>
    <w:rsid w:val="00533BD2"/>
    <w:rsid w:val="00585BFD"/>
    <w:rsid w:val="005A4916"/>
    <w:rsid w:val="00601B60"/>
    <w:rsid w:val="006D4423"/>
    <w:rsid w:val="0073170E"/>
    <w:rsid w:val="007A4CCB"/>
    <w:rsid w:val="007D595D"/>
    <w:rsid w:val="00864333"/>
    <w:rsid w:val="008D65C2"/>
    <w:rsid w:val="00913188"/>
    <w:rsid w:val="00932D1E"/>
    <w:rsid w:val="009741F1"/>
    <w:rsid w:val="009A1F35"/>
    <w:rsid w:val="009C4160"/>
    <w:rsid w:val="009E5274"/>
    <w:rsid w:val="00A21B82"/>
    <w:rsid w:val="00A22DA8"/>
    <w:rsid w:val="00A27EC3"/>
    <w:rsid w:val="00A65914"/>
    <w:rsid w:val="00A949BA"/>
    <w:rsid w:val="00AF48CC"/>
    <w:rsid w:val="00B057D2"/>
    <w:rsid w:val="00B30590"/>
    <w:rsid w:val="00B56BCD"/>
    <w:rsid w:val="00B91BA2"/>
    <w:rsid w:val="00BF28E4"/>
    <w:rsid w:val="00C21049"/>
    <w:rsid w:val="00D732F7"/>
    <w:rsid w:val="00DF3B10"/>
    <w:rsid w:val="00E20536"/>
    <w:rsid w:val="00E63678"/>
    <w:rsid w:val="00E676D2"/>
    <w:rsid w:val="00EC0ADE"/>
    <w:rsid w:val="00F551DD"/>
    <w:rsid w:val="00F64CE6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A5132C"/>
  <w15:docId w15:val="{9B508188-B7DA-4D09-9800-2B514B2A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CB"/>
  </w:style>
  <w:style w:type="paragraph" w:styleId="2">
    <w:name w:val="heading 2"/>
    <w:basedOn w:val="a"/>
    <w:next w:val="a"/>
    <w:link w:val="20"/>
    <w:qFormat/>
    <w:rsid w:val="004D1BC3"/>
    <w:pPr>
      <w:keepNext/>
      <w:numPr>
        <w:numId w:val="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F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D5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7D595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D59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D595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59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7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676D2"/>
    <w:pPr>
      <w:spacing w:after="120"/>
    </w:pPr>
    <w:rPr>
      <w:rFonts w:eastAsiaTheme="minorEastAsia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676D2"/>
    <w:rPr>
      <w:rFonts w:eastAsiaTheme="minorEastAsia" w:cs="Times New Roman"/>
      <w:lang w:eastAsia="ru-RU"/>
    </w:rPr>
  </w:style>
  <w:style w:type="paragraph" w:styleId="aa">
    <w:name w:val="Normal (Web)"/>
    <w:basedOn w:val="a"/>
    <w:uiPriority w:val="99"/>
    <w:rsid w:val="00B057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1B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4D1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sy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2019-07-09T07:19:00Z</cp:lastPrinted>
  <dcterms:created xsi:type="dcterms:W3CDTF">2019-07-09T07:22:00Z</dcterms:created>
  <dcterms:modified xsi:type="dcterms:W3CDTF">2019-07-09T07:22:00Z</dcterms:modified>
</cp:coreProperties>
</file>