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7" w:type="dxa"/>
        <w:tblInd w:w="-432" w:type="dxa"/>
        <w:tblLook w:val="0000" w:firstRow="0" w:lastRow="0" w:firstColumn="0" w:lastColumn="0" w:noHBand="0" w:noVBand="0"/>
      </w:tblPr>
      <w:tblGrid>
        <w:gridCol w:w="4140"/>
        <w:gridCol w:w="1832"/>
        <w:gridCol w:w="4465"/>
      </w:tblGrid>
      <w:tr w:rsidR="00FE7F4A" w:rsidRPr="00A66167" w:rsidTr="0004457B">
        <w:trPr>
          <w:trHeight w:val="1460"/>
        </w:trPr>
        <w:tc>
          <w:tcPr>
            <w:tcW w:w="4140" w:type="dxa"/>
            <w:tcBorders>
              <w:top w:val="nil"/>
              <w:left w:val="nil"/>
              <w:bottom w:val="thinThickSmallGap" w:sz="24" w:space="0" w:color="auto"/>
              <w:right w:val="nil"/>
            </w:tcBorders>
          </w:tcPr>
          <w:p w:rsidR="00FE7F4A" w:rsidRPr="00FE7F4A" w:rsidRDefault="00FE7F4A" w:rsidP="00FE7F4A">
            <w:pPr>
              <w:jc w:val="center"/>
              <w:rPr>
                <w:rFonts w:eastAsia="Calibri"/>
                <w:sz w:val="18"/>
                <w:szCs w:val="18"/>
                <w:lang w:eastAsia="en-US"/>
              </w:rPr>
            </w:pPr>
            <w:r w:rsidRPr="00FE7F4A">
              <w:rPr>
                <w:rFonts w:eastAsia="Calibri"/>
                <w:sz w:val="18"/>
                <w:szCs w:val="18"/>
                <w:lang w:eastAsia="en-US"/>
              </w:rPr>
              <w:t>Администрация</w:t>
            </w:r>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муниципального образования</w:t>
            </w:r>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«пос. Кысыл-Сыр»</w:t>
            </w:r>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«Вилюйский улус (район)» Р</w:t>
            </w:r>
            <w:proofErr w:type="gramStart"/>
            <w:r w:rsidRPr="00FE7F4A">
              <w:rPr>
                <w:rFonts w:eastAsia="Calibri"/>
                <w:sz w:val="18"/>
                <w:szCs w:val="18"/>
                <w:lang w:eastAsia="en-US"/>
              </w:rPr>
              <w:t>С(</w:t>
            </w:r>
            <w:proofErr w:type="gramEnd"/>
            <w:r w:rsidRPr="00FE7F4A">
              <w:rPr>
                <w:rFonts w:eastAsia="Calibri"/>
                <w:sz w:val="18"/>
                <w:szCs w:val="18"/>
                <w:lang w:eastAsia="en-US"/>
              </w:rPr>
              <w:t>Я)</w:t>
            </w:r>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678214, Республика Саха (Якутия), Вилюйский улус, п. Кысыл-Сыр, ул. Ленина 12б</w:t>
            </w:r>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 xml:space="preserve"> тел. (41132) 20-208, факс 20-208</w:t>
            </w:r>
          </w:p>
          <w:p w:rsidR="00FE7F4A" w:rsidRPr="00FE7F4A" w:rsidRDefault="00FE7F4A" w:rsidP="00FE7F4A">
            <w:pPr>
              <w:jc w:val="center"/>
              <w:rPr>
                <w:rFonts w:eastAsia="Calibri"/>
                <w:sz w:val="18"/>
                <w:szCs w:val="18"/>
                <w:lang w:eastAsia="en-US"/>
              </w:rPr>
            </w:pPr>
            <w:r w:rsidRPr="00FE7F4A">
              <w:rPr>
                <w:rFonts w:eastAsia="Calibri"/>
                <w:sz w:val="18"/>
                <w:szCs w:val="18"/>
                <w:lang w:val="en-US" w:eastAsia="en-US"/>
              </w:rPr>
              <w:t>e</w:t>
            </w:r>
            <w:r w:rsidRPr="00FE7F4A">
              <w:rPr>
                <w:rFonts w:eastAsia="Calibri"/>
                <w:sz w:val="18"/>
                <w:szCs w:val="18"/>
                <w:lang w:eastAsia="en-US"/>
              </w:rPr>
              <w:t>-</w:t>
            </w:r>
            <w:r w:rsidRPr="00FE7F4A">
              <w:rPr>
                <w:rFonts w:eastAsia="Calibri"/>
                <w:sz w:val="18"/>
                <w:szCs w:val="18"/>
                <w:lang w:val="en-US" w:eastAsia="en-US"/>
              </w:rPr>
              <w:t>mail</w:t>
            </w:r>
            <w:r w:rsidRPr="00FE7F4A">
              <w:rPr>
                <w:rFonts w:eastAsia="Calibri"/>
                <w:sz w:val="18"/>
                <w:szCs w:val="18"/>
                <w:lang w:eastAsia="en-US"/>
              </w:rPr>
              <w:t xml:space="preserve">: </w:t>
            </w:r>
            <w:hyperlink r:id="rId6" w:history="1">
              <w:r w:rsidRPr="00FE7F4A">
                <w:rPr>
                  <w:rFonts w:eastAsia="Calibri"/>
                  <w:color w:val="0000FF"/>
                  <w:sz w:val="18"/>
                  <w:szCs w:val="18"/>
                  <w:u w:val="single"/>
                  <w:lang w:val="en-US" w:eastAsia="en-US"/>
                </w:rPr>
                <w:t>admksyr</w:t>
              </w:r>
              <w:r w:rsidRPr="00FE7F4A">
                <w:rPr>
                  <w:rFonts w:eastAsia="Calibri"/>
                  <w:color w:val="0000FF"/>
                  <w:sz w:val="18"/>
                  <w:szCs w:val="18"/>
                  <w:u w:val="single"/>
                  <w:lang w:eastAsia="en-US"/>
                </w:rPr>
                <w:t>@</w:t>
              </w:r>
              <w:r w:rsidRPr="00FE7F4A">
                <w:rPr>
                  <w:rFonts w:eastAsia="Calibri"/>
                  <w:color w:val="0000FF"/>
                  <w:sz w:val="18"/>
                  <w:szCs w:val="18"/>
                  <w:u w:val="single"/>
                  <w:lang w:val="en-US" w:eastAsia="en-US"/>
                </w:rPr>
                <w:t>mail</w:t>
              </w:r>
              <w:r w:rsidRPr="00FE7F4A">
                <w:rPr>
                  <w:rFonts w:eastAsia="Calibri"/>
                  <w:color w:val="0000FF"/>
                  <w:sz w:val="18"/>
                  <w:szCs w:val="18"/>
                  <w:u w:val="single"/>
                  <w:lang w:eastAsia="en-US"/>
                </w:rPr>
                <w:t>.</w:t>
              </w:r>
              <w:proofErr w:type="spellStart"/>
              <w:r w:rsidRPr="00FE7F4A">
                <w:rPr>
                  <w:rFonts w:eastAsia="Calibri"/>
                  <w:color w:val="0000FF"/>
                  <w:sz w:val="18"/>
                  <w:szCs w:val="18"/>
                  <w:u w:val="single"/>
                  <w:lang w:val="en-US" w:eastAsia="en-US"/>
                </w:rPr>
                <w:t>ru</w:t>
              </w:r>
              <w:proofErr w:type="spellEnd"/>
            </w:hyperlink>
          </w:p>
          <w:p w:rsidR="00FE7F4A" w:rsidRPr="00FE7F4A" w:rsidRDefault="00FE7F4A" w:rsidP="00FE7F4A">
            <w:pPr>
              <w:jc w:val="center"/>
              <w:rPr>
                <w:rFonts w:eastAsia="Calibri"/>
                <w:sz w:val="18"/>
                <w:szCs w:val="18"/>
                <w:lang w:eastAsia="en-US"/>
              </w:rPr>
            </w:pPr>
          </w:p>
          <w:p w:rsidR="00FE7F4A" w:rsidRPr="00FE7F4A" w:rsidRDefault="00FE7F4A" w:rsidP="00FE7F4A">
            <w:pPr>
              <w:jc w:val="center"/>
              <w:rPr>
                <w:rFonts w:eastAsia="Calibri"/>
                <w:sz w:val="20"/>
                <w:szCs w:val="20"/>
                <w:lang w:eastAsia="en-US"/>
              </w:rPr>
            </w:pPr>
          </w:p>
        </w:tc>
        <w:tc>
          <w:tcPr>
            <w:tcW w:w="1832" w:type="dxa"/>
            <w:tcBorders>
              <w:top w:val="nil"/>
              <w:left w:val="nil"/>
              <w:bottom w:val="thinThickSmallGap" w:sz="24" w:space="0" w:color="auto"/>
              <w:right w:val="nil"/>
            </w:tcBorders>
          </w:tcPr>
          <w:p w:rsidR="00FE7F4A" w:rsidRPr="00FE7F4A" w:rsidRDefault="00FE7F4A" w:rsidP="00FE7F4A">
            <w:pPr>
              <w:rPr>
                <w:rFonts w:eastAsia="Calibri"/>
                <w:sz w:val="20"/>
                <w:szCs w:val="20"/>
                <w:lang w:eastAsia="en-US"/>
              </w:rPr>
            </w:pPr>
            <w:r w:rsidRPr="00FE7F4A">
              <w:rPr>
                <w:rFonts w:eastAsia="Calibri"/>
                <w:noProof/>
                <w:sz w:val="20"/>
                <w:szCs w:val="20"/>
              </w:rPr>
              <w:drawing>
                <wp:inline distT="0" distB="0" distL="0" distR="0" wp14:anchorId="5BE09043" wp14:editId="510B2F3C">
                  <wp:extent cx="885825" cy="1266825"/>
                  <wp:effectExtent l="19050" t="0" r="9525" b="0"/>
                  <wp:docPr id="2" name="Рисунок 2" descr="Описание: 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ысыла"/>
                          <pic:cNvPicPr>
                            <a:picLocks noChangeAspect="1" noChangeArrowheads="1"/>
                          </pic:cNvPicPr>
                        </pic:nvPicPr>
                        <pic:blipFill>
                          <a:blip r:embed="rId7" cstate="print"/>
                          <a:srcRect/>
                          <a:stretch>
                            <a:fillRect/>
                          </a:stretch>
                        </pic:blipFill>
                        <pic:spPr bwMode="auto">
                          <a:xfrm>
                            <a:off x="0" y="0"/>
                            <a:ext cx="885825" cy="1266825"/>
                          </a:xfrm>
                          <a:prstGeom prst="rect">
                            <a:avLst/>
                          </a:prstGeom>
                          <a:noFill/>
                          <a:ln w="9525">
                            <a:noFill/>
                            <a:miter lim="800000"/>
                            <a:headEnd/>
                            <a:tailEnd/>
                          </a:ln>
                        </pic:spPr>
                      </pic:pic>
                    </a:graphicData>
                  </a:graphic>
                </wp:inline>
              </w:drawing>
            </w:r>
          </w:p>
        </w:tc>
        <w:tc>
          <w:tcPr>
            <w:tcW w:w="4465" w:type="dxa"/>
            <w:tcBorders>
              <w:top w:val="nil"/>
              <w:left w:val="nil"/>
              <w:bottom w:val="thinThickSmallGap" w:sz="24" w:space="0" w:color="auto"/>
              <w:right w:val="nil"/>
            </w:tcBorders>
          </w:tcPr>
          <w:p w:rsidR="00FE7F4A" w:rsidRPr="00FE7F4A" w:rsidRDefault="00FE7F4A" w:rsidP="00FE7F4A">
            <w:pPr>
              <w:jc w:val="center"/>
              <w:rPr>
                <w:rFonts w:eastAsia="Calibri"/>
                <w:sz w:val="18"/>
                <w:szCs w:val="18"/>
                <w:lang w:eastAsia="en-US"/>
              </w:rPr>
            </w:pPr>
            <w:r w:rsidRPr="00FE7F4A">
              <w:rPr>
                <w:rFonts w:eastAsia="Calibri"/>
                <w:sz w:val="18"/>
                <w:szCs w:val="18"/>
                <w:lang w:eastAsia="en-US"/>
              </w:rPr>
              <w:t xml:space="preserve">Саха </w:t>
            </w:r>
            <w:proofErr w:type="spellStart"/>
            <w:r w:rsidRPr="00FE7F4A">
              <w:rPr>
                <w:rFonts w:eastAsia="Calibri"/>
                <w:sz w:val="18"/>
                <w:szCs w:val="18"/>
                <w:lang w:eastAsia="en-US"/>
              </w:rPr>
              <w:t>Республикатын</w:t>
            </w:r>
            <w:proofErr w:type="spellEnd"/>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w:t>
            </w:r>
            <w:proofErr w:type="spellStart"/>
            <w:r w:rsidRPr="00FE7F4A">
              <w:rPr>
                <w:rFonts w:eastAsia="Calibri"/>
                <w:sz w:val="18"/>
                <w:szCs w:val="18"/>
                <w:lang w:eastAsia="en-US"/>
              </w:rPr>
              <w:t>Булуу</w:t>
            </w:r>
            <w:proofErr w:type="spellEnd"/>
            <w:r w:rsidRPr="00FE7F4A">
              <w:rPr>
                <w:rFonts w:eastAsia="Calibri"/>
                <w:sz w:val="18"/>
                <w:szCs w:val="18"/>
                <w:lang w:eastAsia="en-US"/>
              </w:rPr>
              <w:t xml:space="preserve"> </w:t>
            </w:r>
            <w:proofErr w:type="spellStart"/>
            <w:r w:rsidRPr="00FE7F4A">
              <w:rPr>
                <w:rFonts w:eastAsia="Calibri"/>
                <w:sz w:val="18"/>
                <w:szCs w:val="18"/>
                <w:lang w:eastAsia="en-US"/>
              </w:rPr>
              <w:t>улуу</w:t>
            </w:r>
            <w:proofErr w:type="gramStart"/>
            <w:r w:rsidRPr="00FE7F4A">
              <w:rPr>
                <w:rFonts w:eastAsia="Calibri"/>
                <w:sz w:val="18"/>
                <w:szCs w:val="18"/>
                <w:lang w:eastAsia="en-US"/>
              </w:rPr>
              <w:t>h</w:t>
            </w:r>
            <w:proofErr w:type="gramEnd"/>
            <w:r w:rsidRPr="00FE7F4A">
              <w:rPr>
                <w:rFonts w:eastAsia="Calibri"/>
                <w:sz w:val="18"/>
                <w:szCs w:val="18"/>
                <w:lang w:eastAsia="en-US"/>
              </w:rPr>
              <w:t>ун</w:t>
            </w:r>
            <w:proofErr w:type="spellEnd"/>
            <w:r w:rsidRPr="00FE7F4A">
              <w:rPr>
                <w:rFonts w:eastAsia="Calibri"/>
                <w:sz w:val="18"/>
                <w:szCs w:val="18"/>
                <w:lang w:eastAsia="en-US"/>
              </w:rPr>
              <w:t xml:space="preserve"> (</w:t>
            </w:r>
            <w:proofErr w:type="spellStart"/>
            <w:r w:rsidRPr="00FE7F4A">
              <w:rPr>
                <w:rFonts w:eastAsia="Calibri"/>
                <w:sz w:val="18"/>
                <w:szCs w:val="18"/>
                <w:lang w:eastAsia="en-US"/>
              </w:rPr>
              <w:t>оройуонун</w:t>
            </w:r>
            <w:proofErr w:type="spellEnd"/>
            <w:r w:rsidRPr="00FE7F4A">
              <w:rPr>
                <w:rFonts w:eastAsia="Calibri"/>
                <w:sz w:val="18"/>
                <w:szCs w:val="18"/>
                <w:lang w:eastAsia="en-US"/>
              </w:rPr>
              <w:t>)»</w:t>
            </w:r>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w:t>
            </w:r>
            <w:proofErr w:type="spellStart"/>
            <w:r w:rsidRPr="00FE7F4A">
              <w:rPr>
                <w:rFonts w:eastAsia="Calibri"/>
                <w:sz w:val="18"/>
                <w:szCs w:val="18"/>
                <w:lang w:eastAsia="en-US"/>
              </w:rPr>
              <w:t>Кы</w:t>
            </w:r>
            <w:proofErr w:type="gramStart"/>
            <w:r w:rsidRPr="00FE7F4A">
              <w:rPr>
                <w:rFonts w:eastAsia="Calibri"/>
                <w:sz w:val="18"/>
                <w:szCs w:val="18"/>
                <w:lang w:eastAsia="en-US"/>
              </w:rPr>
              <w:t>h</w:t>
            </w:r>
            <w:proofErr w:type="gramEnd"/>
            <w:r w:rsidRPr="00FE7F4A">
              <w:rPr>
                <w:rFonts w:eastAsia="Calibri"/>
                <w:sz w:val="18"/>
                <w:szCs w:val="18"/>
                <w:lang w:eastAsia="en-US"/>
              </w:rPr>
              <w:t>ыл-Сыыр</w:t>
            </w:r>
            <w:proofErr w:type="spellEnd"/>
            <w:r w:rsidRPr="00FE7F4A">
              <w:rPr>
                <w:rFonts w:eastAsia="Calibri"/>
                <w:sz w:val="18"/>
                <w:szCs w:val="18"/>
                <w:lang w:eastAsia="en-US"/>
              </w:rPr>
              <w:t>»</w:t>
            </w:r>
          </w:p>
          <w:p w:rsidR="00FE7F4A" w:rsidRPr="00FE7F4A" w:rsidRDefault="00FE7F4A" w:rsidP="00FE7F4A">
            <w:pPr>
              <w:jc w:val="center"/>
              <w:rPr>
                <w:rFonts w:eastAsia="Calibri"/>
                <w:sz w:val="18"/>
                <w:szCs w:val="18"/>
                <w:lang w:eastAsia="en-US"/>
              </w:rPr>
            </w:pPr>
            <w:proofErr w:type="spellStart"/>
            <w:r w:rsidRPr="00FE7F4A">
              <w:rPr>
                <w:rFonts w:eastAsia="Calibri"/>
                <w:sz w:val="18"/>
                <w:szCs w:val="18"/>
                <w:lang w:eastAsia="en-US"/>
              </w:rPr>
              <w:t>муниципальнай</w:t>
            </w:r>
            <w:proofErr w:type="spellEnd"/>
            <w:r w:rsidRPr="00FE7F4A">
              <w:rPr>
                <w:rFonts w:eastAsia="Calibri"/>
                <w:sz w:val="18"/>
                <w:szCs w:val="18"/>
                <w:lang w:eastAsia="en-US"/>
              </w:rPr>
              <w:t xml:space="preserve"> </w:t>
            </w:r>
            <w:proofErr w:type="spellStart"/>
            <w:r w:rsidRPr="00FE7F4A">
              <w:rPr>
                <w:rFonts w:eastAsia="Calibri"/>
                <w:sz w:val="18"/>
                <w:szCs w:val="18"/>
                <w:lang w:eastAsia="en-US"/>
              </w:rPr>
              <w:t>тэриллиитэ</w:t>
            </w:r>
            <w:proofErr w:type="spellEnd"/>
          </w:p>
          <w:p w:rsidR="00FE7F4A" w:rsidRPr="00FE7F4A" w:rsidRDefault="00FE7F4A" w:rsidP="00FE7F4A">
            <w:pPr>
              <w:jc w:val="center"/>
              <w:rPr>
                <w:rFonts w:eastAsia="Calibri"/>
                <w:sz w:val="18"/>
                <w:szCs w:val="18"/>
                <w:lang w:eastAsia="en-US"/>
              </w:rPr>
            </w:pPr>
            <w:r w:rsidRPr="00FE7F4A">
              <w:rPr>
                <w:rFonts w:eastAsia="Calibri"/>
                <w:sz w:val="18"/>
                <w:szCs w:val="18"/>
                <w:lang w:eastAsia="en-US"/>
              </w:rPr>
              <w:t xml:space="preserve">678214, Саха </w:t>
            </w:r>
            <w:proofErr w:type="spellStart"/>
            <w:r w:rsidRPr="00FE7F4A">
              <w:rPr>
                <w:rFonts w:eastAsia="Calibri"/>
                <w:sz w:val="18"/>
                <w:szCs w:val="18"/>
                <w:lang w:eastAsia="en-US"/>
              </w:rPr>
              <w:t>Республиката</w:t>
            </w:r>
            <w:proofErr w:type="spellEnd"/>
            <w:r w:rsidRPr="00FE7F4A">
              <w:rPr>
                <w:rFonts w:eastAsia="Calibri"/>
                <w:sz w:val="18"/>
                <w:szCs w:val="18"/>
                <w:lang w:eastAsia="en-US"/>
              </w:rPr>
              <w:t xml:space="preserve">, </w:t>
            </w:r>
            <w:proofErr w:type="spellStart"/>
            <w:r w:rsidRPr="00FE7F4A">
              <w:rPr>
                <w:rFonts w:eastAsia="Calibri"/>
                <w:sz w:val="18"/>
                <w:szCs w:val="18"/>
                <w:lang w:eastAsia="en-US"/>
              </w:rPr>
              <w:t>Булуу</w:t>
            </w:r>
            <w:proofErr w:type="spellEnd"/>
            <w:r w:rsidRPr="00FE7F4A">
              <w:rPr>
                <w:rFonts w:eastAsia="Calibri"/>
                <w:sz w:val="18"/>
                <w:szCs w:val="18"/>
                <w:lang w:eastAsia="en-US"/>
              </w:rPr>
              <w:t xml:space="preserve"> </w:t>
            </w:r>
            <w:proofErr w:type="spellStart"/>
            <w:r w:rsidRPr="00FE7F4A">
              <w:rPr>
                <w:rFonts w:eastAsia="Calibri"/>
                <w:sz w:val="18"/>
                <w:szCs w:val="18"/>
                <w:lang w:eastAsia="en-US"/>
              </w:rPr>
              <w:t>улуу</w:t>
            </w:r>
            <w:proofErr w:type="gramStart"/>
            <w:r w:rsidRPr="00FE7F4A">
              <w:rPr>
                <w:rFonts w:eastAsia="Calibri"/>
                <w:sz w:val="18"/>
                <w:szCs w:val="18"/>
                <w:lang w:eastAsia="en-US"/>
              </w:rPr>
              <w:t>h</w:t>
            </w:r>
            <w:proofErr w:type="gramEnd"/>
            <w:r w:rsidRPr="00FE7F4A">
              <w:rPr>
                <w:rFonts w:eastAsia="Calibri"/>
                <w:sz w:val="18"/>
                <w:szCs w:val="18"/>
                <w:lang w:eastAsia="en-US"/>
              </w:rPr>
              <w:t>а</w:t>
            </w:r>
            <w:proofErr w:type="spellEnd"/>
            <w:r w:rsidRPr="00FE7F4A">
              <w:rPr>
                <w:rFonts w:eastAsia="Calibri"/>
                <w:sz w:val="18"/>
                <w:szCs w:val="18"/>
                <w:lang w:eastAsia="en-US"/>
              </w:rPr>
              <w:t>,</w:t>
            </w:r>
          </w:p>
          <w:p w:rsidR="00FE7F4A" w:rsidRPr="00A9601D" w:rsidRDefault="00FE7F4A" w:rsidP="00FE7F4A">
            <w:pPr>
              <w:jc w:val="center"/>
              <w:rPr>
                <w:rFonts w:eastAsia="Calibri"/>
                <w:sz w:val="18"/>
                <w:szCs w:val="18"/>
                <w:lang w:val="en-US" w:eastAsia="en-US"/>
              </w:rPr>
            </w:pPr>
            <w:proofErr w:type="spellStart"/>
            <w:r w:rsidRPr="00FE7F4A">
              <w:rPr>
                <w:rFonts w:eastAsia="Calibri"/>
                <w:sz w:val="18"/>
                <w:szCs w:val="18"/>
                <w:lang w:eastAsia="en-US"/>
              </w:rPr>
              <w:t>Кы</w:t>
            </w:r>
            <w:proofErr w:type="gramStart"/>
            <w:r w:rsidRPr="00FE7F4A">
              <w:rPr>
                <w:rFonts w:eastAsia="Calibri"/>
                <w:sz w:val="18"/>
                <w:szCs w:val="18"/>
                <w:lang w:eastAsia="en-US"/>
              </w:rPr>
              <w:t>h</w:t>
            </w:r>
            <w:proofErr w:type="gramEnd"/>
            <w:r w:rsidRPr="00FE7F4A">
              <w:rPr>
                <w:rFonts w:eastAsia="Calibri"/>
                <w:sz w:val="18"/>
                <w:szCs w:val="18"/>
                <w:lang w:eastAsia="en-US"/>
              </w:rPr>
              <w:t>ыл-Сыыр</w:t>
            </w:r>
            <w:proofErr w:type="spellEnd"/>
            <w:r w:rsidRPr="00FE7F4A">
              <w:rPr>
                <w:rFonts w:eastAsia="Calibri"/>
                <w:sz w:val="18"/>
                <w:szCs w:val="18"/>
                <w:lang w:eastAsia="en-US"/>
              </w:rPr>
              <w:t xml:space="preserve"> с., тел. </w:t>
            </w:r>
            <w:r w:rsidRPr="00A9601D">
              <w:rPr>
                <w:rFonts w:eastAsia="Calibri"/>
                <w:sz w:val="18"/>
                <w:szCs w:val="18"/>
                <w:lang w:val="en-US" w:eastAsia="en-US"/>
              </w:rPr>
              <w:t xml:space="preserve">(41132) 20-208, </w:t>
            </w:r>
            <w:r w:rsidRPr="00FE7F4A">
              <w:rPr>
                <w:rFonts w:eastAsia="Calibri"/>
                <w:sz w:val="18"/>
                <w:szCs w:val="18"/>
                <w:lang w:eastAsia="en-US"/>
              </w:rPr>
              <w:t>факс</w:t>
            </w:r>
            <w:r w:rsidRPr="00A9601D">
              <w:rPr>
                <w:rFonts w:eastAsia="Calibri"/>
                <w:sz w:val="18"/>
                <w:szCs w:val="18"/>
                <w:lang w:val="en-US" w:eastAsia="en-US"/>
              </w:rPr>
              <w:t xml:space="preserve"> 20-208</w:t>
            </w:r>
          </w:p>
          <w:p w:rsidR="00FE7F4A" w:rsidRPr="00FE7F4A" w:rsidRDefault="00FE7F4A" w:rsidP="00FE7F4A">
            <w:pPr>
              <w:jc w:val="center"/>
              <w:rPr>
                <w:rFonts w:eastAsia="Calibri"/>
                <w:sz w:val="20"/>
                <w:szCs w:val="20"/>
                <w:lang w:val="en-US" w:eastAsia="en-US"/>
              </w:rPr>
            </w:pPr>
            <w:r w:rsidRPr="00FE7F4A">
              <w:rPr>
                <w:rFonts w:eastAsia="Calibri"/>
                <w:sz w:val="18"/>
                <w:szCs w:val="18"/>
                <w:lang w:val="en-US" w:eastAsia="en-US"/>
              </w:rPr>
              <w:t>e-mail: admksyr@mail.ru</w:t>
            </w:r>
          </w:p>
        </w:tc>
      </w:tr>
    </w:tbl>
    <w:p w:rsidR="00FE7F4A" w:rsidRPr="00FE7F4A" w:rsidRDefault="00FE7F4A" w:rsidP="00FE7F4A">
      <w:pPr>
        <w:rPr>
          <w:rFonts w:eastAsia="Calibri"/>
          <w:lang w:val="en-US" w:eastAsia="en-US"/>
        </w:rPr>
      </w:pPr>
    </w:p>
    <w:p w:rsidR="00FE7F4A" w:rsidRPr="00FE7F4A" w:rsidRDefault="00FE7F4A" w:rsidP="00FE7F4A">
      <w:pPr>
        <w:jc w:val="center"/>
        <w:rPr>
          <w:rFonts w:eastAsia="Calibri"/>
          <w:b/>
          <w:lang w:eastAsia="en-US"/>
        </w:rPr>
      </w:pPr>
      <w:r w:rsidRPr="00FE7F4A">
        <w:rPr>
          <w:rFonts w:eastAsia="Calibri"/>
          <w:b/>
          <w:lang w:eastAsia="en-US"/>
        </w:rPr>
        <w:t>ПОСТАНОВЛЕНИЕ</w:t>
      </w:r>
    </w:p>
    <w:p w:rsidR="00FE7F4A" w:rsidRPr="00FE7F4A" w:rsidRDefault="00FE7F4A" w:rsidP="00FE7F4A">
      <w:pPr>
        <w:rPr>
          <w:rFonts w:eastAsia="Calibri"/>
          <w:b/>
          <w:lang w:eastAsia="en-US"/>
        </w:rPr>
      </w:pPr>
    </w:p>
    <w:p w:rsidR="00FE7F4A" w:rsidRPr="00FE7F4A" w:rsidRDefault="00FE7F4A" w:rsidP="00FE7F4A">
      <w:pPr>
        <w:rPr>
          <w:rFonts w:eastAsia="Calibri"/>
          <w:b/>
          <w:u w:val="single"/>
          <w:lang w:eastAsia="en-US"/>
        </w:rPr>
      </w:pPr>
      <w:r w:rsidRPr="00FE7F4A">
        <w:rPr>
          <w:rFonts w:eastAsia="Calibri"/>
          <w:b/>
          <w:lang w:eastAsia="en-US"/>
        </w:rPr>
        <w:t>«</w:t>
      </w:r>
      <w:r w:rsidR="006423C7">
        <w:rPr>
          <w:rFonts w:eastAsia="Calibri"/>
          <w:b/>
          <w:lang w:eastAsia="en-US"/>
        </w:rPr>
        <w:t>07</w:t>
      </w:r>
      <w:r w:rsidRPr="00FE7F4A">
        <w:rPr>
          <w:rFonts w:eastAsia="Calibri"/>
          <w:b/>
          <w:lang w:eastAsia="en-US"/>
        </w:rPr>
        <w:t xml:space="preserve">»  </w:t>
      </w:r>
      <w:r>
        <w:rPr>
          <w:rFonts w:eastAsia="Calibri"/>
          <w:b/>
          <w:lang w:eastAsia="en-US"/>
        </w:rPr>
        <w:t>мая</w:t>
      </w:r>
      <w:r w:rsidRPr="00FE7F4A">
        <w:rPr>
          <w:rFonts w:eastAsia="Calibri"/>
          <w:b/>
          <w:lang w:eastAsia="en-US"/>
        </w:rPr>
        <w:t xml:space="preserve"> 2019 г.                                                                                                    №</w:t>
      </w:r>
      <w:r>
        <w:rPr>
          <w:rFonts w:eastAsia="Calibri"/>
          <w:b/>
          <w:u w:val="single"/>
          <w:lang w:eastAsia="en-US"/>
        </w:rPr>
        <w:t xml:space="preserve"> </w:t>
      </w:r>
      <w:r w:rsidR="00EB7C8D">
        <w:rPr>
          <w:rFonts w:eastAsia="Calibri"/>
          <w:b/>
          <w:u w:val="single"/>
          <w:lang w:eastAsia="en-US"/>
        </w:rPr>
        <w:t xml:space="preserve"> </w:t>
      </w:r>
      <w:r w:rsidR="00A66167">
        <w:rPr>
          <w:rFonts w:eastAsia="Calibri"/>
          <w:b/>
          <w:u w:val="single"/>
          <w:lang w:eastAsia="en-US"/>
        </w:rPr>
        <w:t>21</w:t>
      </w:r>
    </w:p>
    <w:p w:rsidR="00160F09" w:rsidRPr="00FE7F4A" w:rsidRDefault="00FE7F4A" w:rsidP="00FE7F4A">
      <w:pPr>
        <w:spacing w:after="160" w:line="259" w:lineRule="auto"/>
        <w:rPr>
          <w:rFonts w:ascii="Calibri" w:eastAsia="Calibri" w:hAnsi="Calibri"/>
          <w:b/>
          <w:lang w:eastAsia="en-US"/>
        </w:rPr>
      </w:pPr>
      <w:r w:rsidRPr="00FE7F4A">
        <w:rPr>
          <w:rFonts w:ascii="Calibri" w:eastAsia="Calibri" w:hAnsi="Calibri"/>
          <w:b/>
          <w:lang w:eastAsia="en-US"/>
        </w:rPr>
        <w:t xml:space="preserve"> </w:t>
      </w:r>
      <w:r w:rsidRPr="00FE7F4A">
        <w:rPr>
          <w:rFonts w:ascii="Arial" w:hAnsi="Arial" w:cs="Arial"/>
          <w:b/>
          <w:bCs/>
          <w:color w:val="2D2D2D"/>
          <w:kern w:val="36"/>
          <w:sz w:val="46"/>
          <w:szCs w:val="46"/>
        </w:rPr>
        <w:t xml:space="preserve"> </w:t>
      </w:r>
    </w:p>
    <w:p w:rsidR="00160F09" w:rsidRPr="00160F09" w:rsidRDefault="00160F09" w:rsidP="00160F09"/>
    <w:p w:rsidR="00160F09" w:rsidRPr="00160F09" w:rsidRDefault="00160F09" w:rsidP="00FE7F4A">
      <w:pPr>
        <w:tabs>
          <w:tab w:val="left" w:pos="9405"/>
        </w:tabs>
        <w:ind w:right="-5"/>
        <w:jc w:val="both"/>
      </w:pPr>
    </w:p>
    <w:p w:rsidR="00160F09" w:rsidRPr="00160F09" w:rsidRDefault="00160F09" w:rsidP="00FE7F4A">
      <w:pPr>
        <w:jc w:val="both"/>
        <w:rPr>
          <w:sz w:val="26"/>
          <w:szCs w:val="26"/>
        </w:rPr>
      </w:pPr>
    </w:p>
    <w:p w:rsidR="006423C7" w:rsidRDefault="006423C7" w:rsidP="00FE7F4A">
      <w:pPr>
        <w:rPr>
          <w:b/>
        </w:rPr>
      </w:pPr>
      <w:r w:rsidRPr="006423C7">
        <w:rPr>
          <w:b/>
        </w:rPr>
        <w:t xml:space="preserve">Об утверждении Положения </w:t>
      </w:r>
    </w:p>
    <w:p w:rsidR="006423C7" w:rsidRDefault="006423C7" w:rsidP="00FE7F4A">
      <w:pPr>
        <w:rPr>
          <w:b/>
        </w:rPr>
      </w:pPr>
      <w:r w:rsidRPr="006423C7">
        <w:rPr>
          <w:b/>
        </w:rPr>
        <w:t>о по</w:t>
      </w:r>
      <w:r>
        <w:rPr>
          <w:b/>
        </w:rPr>
        <w:t>рядке обращения граждан в орган</w:t>
      </w:r>
      <w:r w:rsidR="003800CD">
        <w:rPr>
          <w:b/>
        </w:rPr>
        <w:t>ы</w:t>
      </w:r>
      <w:r w:rsidRPr="006423C7">
        <w:rPr>
          <w:b/>
        </w:rPr>
        <w:t xml:space="preserve"> </w:t>
      </w:r>
    </w:p>
    <w:p w:rsidR="008E5ED0" w:rsidRPr="008E5ED0" w:rsidRDefault="006423C7" w:rsidP="00FE7F4A">
      <w:pPr>
        <w:rPr>
          <w:b/>
        </w:rPr>
      </w:pPr>
      <w:r w:rsidRPr="006423C7">
        <w:rPr>
          <w:b/>
        </w:rPr>
        <w:t>местн</w:t>
      </w:r>
      <w:r w:rsidR="003800CD">
        <w:rPr>
          <w:b/>
        </w:rPr>
        <w:t>ого самоуправления администрации</w:t>
      </w:r>
      <w:r w:rsidR="008E5ED0">
        <w:rPr>
          <w:b/>
        </w:rPr>
        <w:t xml:space="preserve"> МО «поселок Кысыл-Сыр»</w:t>
      </w:r>
    </w:p>
    <w:p w:rsidR="00FE7F4A" w:rsidRDefault="00FE7F4A" w:rsidP="00FE7F4A">
      <w:pPr>
        <w:rPr>
          <w:b/>
        </w:rPr>
      </w:pPr>
    </w:p>
    <w:p w:rsidR="006423C7" w:rsidRDefault="006423C7" w:rsidP="006423C7">
      <w:pPr>
        <w:ind w:firstLine="567"/>
      </w:pPr>
      <w:r>
        <w:t xml:space="preserve">В целях реализации Федерального закона от 02.05.2006 N 59-ФЗ "О порядке рассмотрения обращений граждан Российской Федерации", Закона Республики Саха (Якутия) от 16.10.2003 г.  86-З N 155-III «О порядке рассмотрения обращений граждан в Республике Саха (Якутия)», администрация муниципального района «Вилюйский улус (район)» </w:t>
      </w:r>
    </w:p>
    <w:p w:rsidR="006423C7" w:rsidRDefault="006423C7" w:rsidP="006423C7">
      <w:pPr>
        <w:ind w:firstLine="709"/>
        <w:jc w:val="center"/>
      </w:pPr>
    </w:p>
    <w:p w:rsidR="006423C7" w:rsidRPr="00160F09" w:rsidRDefault="006423C7" w:rsidP="006423C7">
      <w:pPr>
        <w:ind w:firstLine="709"/>
        <w:jc w:val="center"/>
        <w:rPr>
          <w:sz w:val="26"/>
          <w:szCs w:val="26"/>
        </w:rPr>
      </w:pPr>
      <w:r w:rsidRPr="00160F09">
        <w:t>ПОСТАНОВЛЯЮ:</w:t>
      </w:r>
    </w:p>
    <w:p w:rsidR="006423C7" w:rsidRDefault="006423C7" w:rsidP="006423C7">
      <w:pPr>
        <w:ind w:firstLine="567"/>
      </w:pPr>
    </w:p>
    <w:p w:rsidR="006423C7" w:rsidRDefault="006423C7" w:rsidP="006423C7">
      <w:pPr>
        <w:pStyle w:val="a5"/>
        <w:numPr>
          <w:ilvl w:val="0"/>
          <w:numId w:val="11"/>
        </w:numPr>
      </w:pPr>
      <w:r>
        <w:t>Утвердить Положение о порядке обращения граждан в орган</w:t>
      </w:r>
      <w:r w:rsidR="003800CD">
        <w:t>ы</w:t>
      </w:r>
      <w:r>
        <w:t xml:space="preserve"> местного самоуправления администраци</w:t>
      </w:r>
      <w:r w:rsidR="003800CD">
        <w:t>и</w:t>
      </w:r>
      <w:r>
        <w:t xml:space="preserve"> муниципального образования «поселок Кысыл-Сыр» согласно приложению к настоящему постановлению.</w:t>
      </w:r>
    </w:p>
    <w:p w:rsidR="006423C7" w:rsidRPr="006423C7" w:rsidRDefault="006423C7" w:rsidP="006423C7">
      <w:pPr>
        <w:pStyle w:val="a5"/>
        <w:numPr>
          <w:ilvl w:val="0"/>
          <w:numId w:val="11"/>
        </w:numPr>
        <w:spacing w:after="200" w:line="276" w:lineRule="auto"/>
        <w:contextualSpacing/>
        <w:jc w:val="both"/>
      </w:pPr>
      <w:r w:rsidRPr="006423C7">
        <w:rPr>
          <w:spacing w:val="2"/>
        </w:rPr>
        <w:t>Опубликовать настоящее постановление на официальном сайте МО «поселок Кысыл-Сыр» в сети Интернет.</w:t>
      </w:r>
    </w:p>
    <w:p w:rsidR="006423C7" w:rsidRDefault="006423C7" w:rsidP="006423C7">
      <w:pPr>
        <w:pStyle w:val="a5"/>
        <w:numPr>
          <w:ilvl w:val="0"/>
          <w:numId w:val="11"/>
        </w:numPr>
        <w:spacing w:after="200" w:line="276" w:lineRule="auto"/>
        <w:contextualSpacing/>
        <w:jc w:val="both"/>
      </w:pPr>
      <w:proofErr w:type="gramStart"/>
      <w:r w:rsidRPr="00CD5EB7">
        <w:t>Контроль за</w:t>
      </w:r>
      <w:proofErr w:type="gramEnd"/>
      <w:r w:rsidRPr="00CD5EB7">
        <w:t xml:space="preserve"> исполнением настоящего постановления </w:t>
      </w:r>
      <w:r>
        <w:t>возложить на заместителя главы МО «поселок Кысыл-Сыр» Гвызина Ю.С.</w:t>
      </w:r>
    </w:p>
    <w:p w:rsidR="006423C7" w:rsidRDefault="006423C7" w:rsidP="00FE7F4A"/>
    <w:p w:rsidR="00FE7F4A" w:rsidRPr="00160F09" w:rsidRDefault="00FE7F4A" w:rsidP="00160F09">
      <w:pPr>
        <w:jc w:val="center"/>
      </w:pPr>
    </w:p>
    <w:p w:rsidR="00160F09" w:rsidRPr="00160F09" w:rsidRDefault="00160F09" w:rsidP="00160F09">
      <w:pPr>
        <w:ind w:firstLine="709"/>
        <w:jc w:val="both"/>
        <w:rPr>
          <w:sz w:val="26"/>
          <w:szCs w:val="26"/>
        </w:rPr>
      </w:pPr>
    </w:p>
    <w:p w:rsidR="005553A0" w:rsidRDefault="005553A0" w:rsidP="00160F09"/>
    <w:p w:rsidR="005553A0" w:rsidRDefault="005553A0" w:rsidP="00160F09"/>
    <w:p w:rsidR="005553A0" w:rsidRDefault="005553A0" w:rsidP="00160F09"/>
    <w:p w:rsidR="005553A0" w:rsidRPr="00160F09" w:rsidRDefault="005553A0" w:rsidP="00160F09"/>
    <w:p w:rsidR="00160F09" w:rsidRPr="00160F09" w:rsidRDefault="00160F09" w:rsidP="00160F09">
      <w:pPr>
        <w:jc w:val="center"/>
        <w:rPr>
          <w:bCs/>
        </w:rPr>
      </w:pPr>
      <w:r w:rsidRPr="00160F09">
        <w:rPr>
          <w:bCs/>
        </w:rPr>
        <w:t>Глава МО «Поселок Кысыл-Сыр»</w:t>
      </w:r>
      <w:r w:rsidRPr="00160F09">
        <w:rPr>
          <w:bCs/>
        </w:rPr>
        <w:tab/>
        <w:t xml:space="preserve">                                     </w:t>
      </w:r>
      <w:r w:rsidRPr="00160F09">
        <w:rPr>
          <w:bCs/>
        </w:rPr>
        <w:tab/>
        <w:t xml:space="preserve">       М.Ш. Калимуллин</w:t>
      </w:r>
    </w:p>
    <w:p w:rsidR="00160F09" w:rsidRDefault="00160F09" w:rsidP="00160F09">
      <w:pPr>
        <w:rPr>
          <w:b/>
          <w:bCs/>
        </w:rPr>
      </w:pPr>
    </w:p>
    <w:p w:rsidR="005553A0" w:rsidRDefault="005553A0" w:rsidP="00160F09">
      <w:pPr>
        <w:rPr>
          <w:b/>
          <w:bCs/>
        </w:rPr>
      </w:pPr>
    </w:p>
    <w:p w:rsidR="005553A0" w:rsidRDefault="005553A0" w:rsidP="00160F09">
      <w:pPr>
        <w:rPr>
          <w:b/>
          <w:bCs/>
        </w:rPr>
      </w:pPr>
    </w:p>
    <w:p w:rsidR="005553A0" w:rsidRDefault="005553A0" w:rsidP="00160F09">
      <w:pPr>
        <w:rPr>
          <w:b/>
          <w:bCs/>
        </w:rPr>
      </w:pPr>
    </w:p>
    <w:p w:rsidR="005553A0" w:rsidRDefault="005553A0" w:rsidP="00160F09">
      <w:pPr>
        <w:rPr>
          <w:b/>
          <w:bCs/>
        </w:rPr>
      </w:pPr>
    </w:p>
    <w:p w:rsidR="005553A0" w:rsidRDefault="005553A0" w:rsidP="00160F09">
      <w:pPr>
        <w:rPr>
          <w:b/>
          <w:bCs/>
        </w:rPr>
      </w:pPr>
    </w:p>
    <w:p w:rsidR="005553A0" w:rsidRDefault="005553A0" w:rsidP="00160F09">
      <w:pPr>
        <w:rPr>
          <w:b/>
          <w:bCs/>
        </w:rPr>
      </w:pPr>
    </w:p>
    <w:p w:rsidR="005553A0" w:rsidRDefault="005553A0" w:rsidP="00160F09">
      <w:pPr>
        <w:rPr>
          <w:b/>
          <w:bCs/>
        </w:rPr>
      </w:pPr>
    </w:p>
    <w:p w:rsidR="006423C7" w:rsidRPr="006423C7" w:rsidRDefault="006423C7" w:rsidP="006423C7">
      <w:pPr>
        <w:jc w:val="right"/>
        <w:rPr>
          <w:sz w:val="26"/>
          <w:szCs w:val="26"/>
        </w:rPr>
      </w:pPr>
      <w:r w:rsidRPr="006423C7">
        <w:rPr>
          <w:sz w:val="26"/>
          <w:szCs w:val="26"/>
        </w:rPr>
        <w:t>Приложение к постановлению</w:t>
      </w:r>
    </w:p>
    <w:p w:rsidR="006423C7" w:rsidRPr="006423C7" w:rsidRDefault="006423C7" w:rsidP="006423C7">
      <w:pPr>
        <w:jc w:val="right"/>
        <w:rPr>
          <w:sz w:val="26"/>
          <w:szCs w:val="26"/>
        </w:rPr>
      </w:pPr>
      <w:r>
        <w:rPr>
          <w:sz w:val="26"/>
          <w:szCs w:val="26"/>
        </w:rPr>
        <w:t>администрации МО</w:t>
      </w:r>
      <w:r w:rsidRPr="006423C7">
        <w:rPr>
          <w:sz w:val="26"/>
          <w:szCs w:val="26"/>
        </w:rPr>
        <w:t xml:space="preserve"> «</w:t>
      </w:r>
      <w:r>
        <w:rPr>
          <w:sz w:val="26"/>
          <w:szCs w:val="26"/>
        </w:rPr>
        <w:t>поселок Кысыл-Сыр»</w:t>
      </w:r>
    </w:p>
    <w:p w:rsidR="006423C7" w:rsidRPr="006423C7" w:rsidRDefault="006423C7" w:rsidP="006423C7">
      <w:pPr>
        <w:jc w:val="right"/>
        <w:rPr>
          <w:sz w:val="26"/>
          <w:szCs w:val="26"/>
        </w:rPr>
      </w:pPr>
      <w:r w:rsidRPr="006423C7">
        <w:rPr>
          <w:sz w:val="26"/>
          <w:szCs w:val="26"/>
        </w:rPr>
        <w:t>от «</w:t>
      </w:r>
      <w:r w:rsidR="00A66167">
        <w:rPr>
          <w:sz w:val="26"/>
          <w:szCs w:val="26"/>
        </w:rPr>
        <w:t>07</w:t>
      </w:r>
      <w:r w:rsidRPr="006423C7">
        <w:rPr>
          <w:sz w:val="26"/>
          <w:szCs w:val="26"/>
        </w:rPr>
        <w:t>»</w:t>
      </w:r>
      <w:r w:rsidR="00A66167">
        <w:rPr>
          <w:sz w:val="26"/>
          <w:szCs w:val="26"/>
        </w:rPr>
        <w:t xml:space="preserve"> мая </w:t>
      </w:r>
      <w:r w:rsidRPr="006423C7">
        <w:rPr>
          <w:sz w:val="26"/>
          <w:szCs w:val="26"/>
        </w:rPr>
        <w:t>20</w:t>
      </w:r>
      <w:r w:rsidR="00A66167">
        <w:rPr>
          <w:sz w:val="26"/>
          <w:szCs w:val="26"/>
        </w:rPr>
        <w:t xml:space="preserve">19г. </w:t>
      </w:r>
      <w:bookmarkStart w:id="0" w:name="_GoBack"/>
      <w:bookmarkEnd w:id="0"/>
      <w:r w:rsidRPr="006423C7">
        <w:rPr>
          <w:sz w:val="26"/>
          <w:szCs w:val="26"/>
        </w:rPr>
        <w:t>№</w:t>
      </w:r>
      <w:r w:rsidR="00A66167">
        <w:rPr>
          <w:sz w:val="26"/>
          <w:szCs w:val="26"/>
        </w:rPr>
        <w:t xml:space="preserve"> 21</w:t>
      </w:r>
    </w:p>
    <w:p w:rsidR="006423C7" w:rsidRPr="006423C7" w:rsidRDefault="006423C7" w:rsidP="006423C7">
      <w:pPr>
        <w:jc w:val="center"/>
        <w:rPr>
          <w:b/>
          <w:sz w:val="26"/>
          <w:szCs w:val="26"/>
        </w:rPr>
      </w:pPr>
    </w:p>
    <w:p w:rsidR="006423C7" w:rsidRPr="006423C7" w:rsidRDefault="006423C7" w:rsidP="006423C7">
      <w:pPr>
        <w:jc w:val="center"/>
        <w:rPr>
          <w:b/>
          <w:sz w:val="26"/>
          <w:szCs w:val="26"/>
        </w:rPr>
      </w:pPr>
      <w:r w:rsidRPr="006423C7">
        <w:rPr>
          <w:b/>
          <w:sz w:val="26"/>
          <w:szCs w:val="26"/>
        </w:rPr>
        <w:t xml:space="preserve">Положение </w:t>
      </w:r>
    </w:p>
    <w:p w:rsidR="006423C7" w:rsidRPr="006423C7" w:rsidRDefault="006423C7" w:rsidP="006423C7">
      <w:pPr>
        <w:jc w:val="center"/>
        <w:rPr>
          <w:b/>
          <w:sz w:val="26"/>
          <w:szCs w:val="26"/>
        </w:rPr>
      </w:pPr>
      <w:r w:rsidRPr="006423C7">
        <w:rPr>
          <w:b/>
          <w:sz w:val="26"/>
          <w:szCs w:val="26"/>
        </w:rPr>
        <w:t>о порядке обращения граждан в орган</w:t>
      </w:r>
      <w:r w:rsidR="003800CD">
        <w:rPr>
          <w:b/>
          <w:sz w:val="26"/>
          <w:szCs w:val="26"/>
        </w:rPr>
        <w:t>ы</w:t>
      </w:r>
      <w:r w:rsidRPr="006423C7">
        <w:rPr>
          <w:b/>
          <w:sz w:val="26"/>
          <w:szCs w:val="26"/>
        </w:rPr>
        <w:t xml:space="preserve"> местного самоуправления </w:t>
      </w:r>
      <w:r w:rsidR="003800CD">
        <w:rPr>
          <w:b/>
          <w:sz w:val="26"/>
          <w:szCs w:val="26"/>
        </w:rPr>
        <w:t>администрации</w:t>
      </w:r>
      <w:r>
        <w:rPr>
          <w:b/>
          <w:sz w:val="26"/>
          <w:szCs w:val="26"/>
        </w:rPr>
        <w:t xml:space="preserve"> муниципального образования «поселок Кысыл-Сыр»</w:t>
      </w:r>
    </w:p>
    <w:p w:rsidR="006423C7" w:rsidRPr="006423C7" w:rsidRDefault="006423C7" w:rsidP="006423C7">
      <w:pPr>
        <w:rPr>
          <w:b/>
          <w:sz w:val="26"/>
          <w:szCs w:val="26"/>
        </w:rPr>
      </w:pPr>
    </w:p>
    <w:p w:rsidR="006423C7" w:rsidRPr="006423C7" w:rsidRDefault="006423C7" w:rsidP="006423C7">
      <w:pPr>
        <w:jc w:val="both"/>
        <w:rPr>
          <w:sz w:val="26"/>
          <w:szCs w:val="26"/>
        </w:rPr>
      </w:pPr>
    </w:p>
    <w:p w:rsidR="006423C7" w:rsidRPr="006423C7" w:rsidRDefault="006423C7" w:rsidP="006423C7">
      <w:pPr>
        <w:ind w:firstLine="709"/>
        <w:jc w:val="both"/>
        <w:rPr>
          <w:sz w:val="26"/>
          <w:szCs w:val="26"/>
        </w:rPr>
      </w:pPr>
      <w:r w:rsidRPr="006423C7">
        <w:rPr>
          <w:sz w:val="26"/>
          <w:szCs w:val="26"/>
        </w:rPr>
        <w:t xml:space="preserve">Настоящее Положение регулирует порядок рассмотрения обращений граждан в органы местного самоуправления в </w:t>
      </w:r>
      <w:r>
        <w:rPr>
          <w:sz w:val="26"/>
          <w:szCs w:val="26"/>
        </w:rPr>
        <w:t>муниципальном образовании «поселок Кысыл-Сыр»</w:t>
      </w:r>
      <w:r w:rsidRPr="006423C7">
        <w:rPr>
          <w:sz w:val="26"/>
          <w:szCs w:val="26"/>
        </w:rPr>
        <w:t xml:space="preserve"> в соответствии с Конституцией Российской Федерации, Конституцией Республики Саха (Якутия) и законодательством Российской Федерации и Республики Саха (Якутия).</w:t>
      </w:r>
    </w:p>
    <w:p w:rsidR="006423C7" w:rsidRPr="006423C7" w:rsidRDefault="006423C7" w:rsidP="006423C7">
      <w:pPr>
        <w:spacing w:line="360" w:lineRule="auto"/>
        <w:ind w:firstLine="709"/>
        <w:jc w:val="both"/>
        <w:rPr>
          <w:sz w:val="26"/>
          <w:szCs w:val="26"/>
        </w:rPr>
      </w:pPr>
    </w:p>
    <w:p w:rsidR="006423C7" w:rsidRPr="006423C7" w:rsidRDefault="006423C7" w:rsidP="006423C7">
      <w:pPr>
        <w:jc w:val="center"/>
        <w:rPr>
          <w:b/>
          <w:bCs/>
          <w:sz w:val="26"/>
          <w:szCs w:val="26"/>
        </w:rPr>
      </w:pPr>
      <w:r w:rsidRPr="006423C7">
        <w:rPr>
          <w:b/>
          <w:bCs/>
          <w:sz w:val="26"/>
          <w:szCs w:val="26"/>
        </w:rPr>
        <w:t>Раздел І. Общие положения</w:t>
      </w:r>
    </w:p>
    <w:p w:rsidR="006423C7" w:rsidRPr="006423C7" w:rsidRDefault="006423C7" w:rsidP="006423C7">
      <w:pPr>
        <w:ind w:firstLine="709"/>
        <w:jc w:val="both"/>
        <w:rPr>
          <w:bCs/>
          <w:i/>
          <w:iCs/>
          <w:sz w:val="26"/>
          <w:szCs w:val="26"/>
        </w:rPr>
      </w:pPr>
    </w:p>
    <w:p w:rsidR="006423C7" w:rsidRPr="006423C7" w:rsidRDefault="006423C7" w:rsidP="006423C7">
      <w:pPr>
        <w:ind w:firstLine="709"/>
        <w:jc w:val="both"/>
        <w:rPr>
          <w:bCs/>
          <w:iCs/>
          <w:sz w:val="26"/>
          <w:szCs w:val="26"/>
        </w:rPr>
      </w:pPr>
      <w:r w:rsidRPr="006423C7">
        <w:rPr>
          <w:bCs/>
          <w:iCs/>
          <w:sz w:val="26"/>
          <w:szCs w:val="26"/>
        </w:rPr>
        <w:t>1. Право граждан на обращение</w:t>
      </w:r>
    </w:p>
    <w:p w:rsidR="006423C7" w:rsidRPr="006423C7" w:rsidRDefault="006423C7" w:rsidP="006423C7">
      <w:pPr>
        <w:ind w:firstLine="709"/>
        <w:jc w:val="both"/>
        <w:rPr>
          <w:sz w:val="26"/>
          <w:szCs w:val="26"/>
        </w:rPr>
      </w:pPr>
      <w:r w:rsidRPr="006423C7">
        <w:rPr>
          <w:sz w:val="26"/>
          <w:szCs w:val="26"/>
        </w:rPr>
        <w:t>1.1. Граждане имеют право обращаться лично или через своего представителя, а также направлять индивидуальные и коллективные обращения в органы местного самоуправления (далее – органы).</w:t>
      </w:r>
    </w:p>
    <w:p w:rsidR="006423C7" w:rsidRPr="006423C7" w:rsidRDefault="006423C7" w:rsidP="006423C7">
      <w:pPr>
        <w:ind w:firstLine="709"/>
        <w:jc w:val="both"/>
        <w:rPr>
          <w:sz w:val="26"/>
          <w:szCs w:val="26"/>
        </w:rPr>
      </w:pPr>
      <w:r w:rsidRPr="006423C7">
        <w:rPr>
          <w:sz w:val="26"/>
          <w:szCs w:val="26"/>
        </w:rPr>
        <w:t xml:space="preserve">1.2. </w:t>
      </w:r>
      <w:proofErr w:type="gramStart"/>
      <w:r w:rsidRPr="006423C7">
        <w:rPr>
          <w:sz w:val="26"/>
          <w:szCs w:val="26"/>
        </w:rPr>
        <w:t>Органы и должностные лица в пределах своей компетенции обязаны принимать обращения граждан и рассматривать их в порядке и сроки, установленные законом Республики Саха (Якутия) от 16 октября 2003 года № 83-З  № 155-</w:t>
      </w:r>
      <w:r w:rsidRPr="006423C7">
        <w:rPr>
          <w:sz w:val="26"/>
          <w:szCs w:val="26"/>
          <w:lang w:val="en-US"/>
        </w:rPr>
        <w:t>III</w:t>
      </w:r>
      <w:r w:rsidRPr="006423C7">
        <w:rPr>
          <w:sz w:val="26"/>
          <w:szCs w:val="26"/>
        </w:rPr>
        <w:t xml:space="preserve"> (далее закон РС (Я), а также давать на них мотивированные ответы.</w:t>
      </w:r>
      <w:proofErr w:type="gramEnd"/>
    </w:p>
    <w:p w:rsidR="006423C7" w:rsidRPr="006423C7" w:rsidRDefault="006423C7" w:rsidP="006423C7">
      <w:pPr>
        <w:ind w:firstLine="709"/>
        <w:jc w:val="both"/>
        <w:rPr>
          <w:sz w:val="26"/>
          <w:szCs w:val="26"/>
        </w:rPr>
      </w:pPr>
    </w:p>
    <w:p w:rsidR="006423C7" w:rsidRPr="006423C7" w:rsidRDefault="006423C7" w:rsidP="006423C7">
      <w:pPr>
        <w:ind w:firstLine="709"/>
        <w:jc w:val="both"/>
        <w:rPr>
          <w:sz w:val="26"/>
          <w:szCs w:val="26"/>
        </w:rPr>
      </w:pPr>
      <w:r w:rsidRPr="006423C7">
        <w:rPr>
          <w:bCs/>
          <w:iCs/>
          <w:sz w:val="26"/>
          <w:szCs w:val="26"/>
        </w:rPr>
        <w:t>2. Виды обращений граждан</w:t>
      </w:r>
    </w:p>
    <w:p w:rsidR="006423C7" w:rsidRPr="006423C7" w:rsidRDefault="006423C7" w:rsidP="006423C7">
      <w:pPr>
        <w:ind w:firstLine="709"/>
        <w:jc w:val="both"/>
        <w:rPr>
          <w:sz w:val="26"/>
          <w:szCs w:val="26"/>
        </w:rPr>
      </w:pPr>
      <w:r w:rsidRPr="006423C7">
        <w:rPr>
          <w:sz w:val="26"/>
          <w:szCs w:val="26"/>
        </w:rPr>
        <w:t>2.1. Обращения граждан могут быть в виде предложений, заявлений, жалоб.</w:t>
      </w:r>
    </w:p>
    <w:p w:rsidR="006423C7" w:rsidRPr="006423C7" w:rsidRDefault="006423C7" w:rsidP="006423C7">
      <w:pPr>
        <w:ind w:firstLine="709"/>
        <w:jc w:val="both"/>
        <w:rPr>
          <w:sz w:val="26"/>
          <w:szCs w:val="26"/>
        </w:rPr>
      </w:pPr>
      <w:r w:rsidRPr="006423C7">
        <w:rPr>
          <w:sz w:val="26"/>
          <w:szCs w:val="26"/>
        </w:rPr>
        <w:t xml:space="preserve">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p>
    <w:p w:rsidR="006423C7" w:rsidRPr="006423C7" w:rsidRDefault="006423C7" w:rsidP="006423C7">
      <w:pPr>
        <w:ind w:firstLine="709"/>
        <w:jc w:val="both"/>
        <w:rPr>
          <w:sz w:val="26"/>
          <w:szCs w:val="26"/>
        </w:rPr>
      </w:pPr>
      <w:r w:rsidRPr="006423C7">
        <w:rPr>
          <w:sz w:val="26"/>
          <w:szCs w:val="26"/>
        </w:rPr>
        <w:t xml:space="preserve">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 </w:t>
      </w:r>
    </w:p>
    <w:p w:rsidR="006423C7" w:rsidRPr="006423C7" w:rsidRDefault="006423C7" w:rsidP="006423C7">
      <w:pPr>
        <w:ind w:firstLine="709"/>
        <w:jc w:val="both"/>
        <w:rPr>
          <w:sz w:val="26"/>
          <w:szCs w:val="26"/>
        </w:rPr>
      </w:pPr>
      <w:r w:rsidRPr="006423C7">
        <w:rPr>
          <w:sz w:val="26"/>
          <w:szCs w:val="26"/>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color w:val="FF0000"/>
          <w:sz w:val="26"/>
          <w:szCs w:val="26"/>
        </w:rPr>
      </w:pPr>
      <w:r w:rsidRPr="006423C7">
        <w:rPr>
          <w:bCs/>
          <w:iCs/>
          <w:sz w:val="26"/>
          <w:szCs w:val="26"/>
        </w:rPr>
        <w:t>3. Требование к письменному обращению граждан</w:t>
      </w:r>
    </w:p>
    <w:p w:rsidR="006423C7" w:rsidRPr="006423C7" w:rsidRDefault="006423C7" w:rsidP="006423C7">
      <w:pPr>
        <w:ind w:firstLine="709"/>
        <w:jc w:val="both"/>
        <w:rPr>
          <w:sz w:val="26"/>
          <w:szCs w:val="26"/>
        </w:rPr>
      </w:pPr>
      <w:r w:rsidRPr="006423C7">
        <w:rPr>
          <w:sz w:val="26"/>
          <w:szCs w:val="26"/>
        </w:rPr>
        <w:t>3.1. Обращение гражданина, изложенное в письменной форме, должно содержать:</w:t>
      </w:r>
    </w:p>
    <w:p w:rsidR="006423C7" w:rsidRPr="006423C7" w:rsidRDefault="006423C7" w:rsidP="006423C7">
      <w:pPr>
        <w:ind w:firstLine="709"/>
        <w:jc w:val="both"/>
        <w:rPr>
          <w:sz w:val="26"/>
          <w:szCs w:val="26"/>
        </w:rPr>
      </w:pPr>
      <w:r w:rsidRPr="006423C7">
        <w:rPr>
          <w:sz w:val="26"/>
          <w:szCs w:val="26"/>
        </w:rPr>
        <w:t>а) наименование и адрес органа или должностного лица, которому направляется обращение;</w:t>
      </w:r>
    </w:p>
    <w:p w:rsidR="006423C7" w:rsidRPr="006423C7" w:rsidRDefault="006423C7" w:rsidP="006423C7">
      <w:pPr>
        <w:ind w:firstLine="709"/>
        <w:jc w:val="both"/>
        <w:rPr>
          <w:sz w:val="26"/>
          <w:szCs w:val="26"/>
        </w:rPr>
      </w:pPr>
      <w:r w:rsidRPr="006423C7">
        <w:rPr>
          <w:sz w:val="26"/>
          <w:szCs w:val="26"/>
        </w:rPr>
        <w:t>б) изложение существа обращения;</w:t>
      </w:r>
    </w:p>
    <w:p w:rsidR="006423C7" w:rsidRPr="006423C7" w:rsidRDefault="006423C7" w:rsidP="006423C7">
      <w:pPr>
        <w:ind w:firstLine="709"/>
        <w:jc w:val="both"/>
        <w:rPr>
          <w:sz w:val="26"/>
          <w:szCs w:val="26"/>
        </w:rPr>
      </w:pPr>
      <w:r w:rsidRPr="006423C7">
        <w:rPr>
          <w:sz w:val="26"/>
          <w:szCs w:val="26"/>
        </w:rPr>
        <w:lastRenderedPageBreak/>
        <w:t>в) фамилию, имя, отчество, данные о месте жительства, работы (учебы), дату и личную подпись.</w:t>
      </w:r>
    </w:p>
    <w:p w:rsidR="006423C7" w:rsidRPr="006423C7" w:rsidRDefault="006423C7" w:rsidP="006423C7">
      <w:pPr>
        <w:ind w:firstLine="709"/>
        <w:jc w:val="both"/>
        <w:rPr>
          <w:sz w:val="26"/>
          <w:szCs w:val="26"/>
        </w:rPr>
      </w:pPr>
      <w:r w:rsidRPr="006423C7">
        <w:rPr>
          <w:sz w:val="26"/>
          <w:szCs w:val="26"/>
        </w:rPr>
        <w:t xml:space="preserve">3.2. </w:t>
      </w:r>
      <w:proofErr w:type="gramStart"/>
      <w:r w:rsidRPr="006423C7">
        <w:rPr>
          <w:sz w:val="26"/>
          <w:szCs w:val="26"/>
        </w:rPr>
        <w:t xml:space="preserve">Обращение гражданина, не содержащее фамилии, имени, отчества, данных о месте жительства, работы (учебы), личной подписи либо содержащее ложные, вымышленные фамилию, имя, отчество, данные о месте жительства, работы (учебы), признается анонимным и </w:t>
      </w:r>
      <w:r w:rsidRPr="006423C7">
        <w:rPr>
          <w:sz w:val="26"/>
          <w:szCs w:val="26"/>
          <w:u w:val="single"/>
        </w:rPr>
        <w:t>не подлежит рассмотрению</w:t>
      </w:r>
      <w:r w:rsidRPr="006423C7">
        <w:rPr>
          <w:sz w:val="26"/>
          <w:szCs w:val="26"/>
        </w:rPr>
        <w:t>.</w:t>
      </w:r>
      <w:proofErr w:type="gramEnd"/>
    </w:p>
    <w:p w:rsidR="006423C7" w:rsidRPr="006423C7" w:rsidRDefault="006423C7" w:rsidP="006423C7">
      <w:pPr>
        <w:ind w:firstLine="709"/>
        <w:jc w:val="both"/>
        <w:rPr>
          <w:sz w:val="26"/>
          <w:szCs w:val="26"/>
        </w:rPr>
      </w:pPr>
      <w:r w:rsidRPr="006423C7">
        <w:rPr>
          <w:sz w:val="26"/>
          <w:szCs w:val="26"/>
        </w:rPr>
        <w:t xml:space="preserve">3.3. Обращение гражданина, содержащее выражения, оскорбляющие честь и достоинство личности, </w:t>
      </w:r>
      <w:r w:rsidRPr="006423C7">
        <w:rPr>
          <w:sz w:val="26"/>
          <w:szCs w:val="26"/>
          <w:u w:val="single"/>
        </w:rPr>
        <w:t>не рассматривается</w:t>
      </w:r>
      <w:r w:rsidRPr="006423C7">
        <w:rPr>
          <w:sz w:val="26"/>
          <w:szCs w:val="26"/>
        </w:rPr>
        <w:t>.</w:t>
      </w:r>
    </w:p>
    <w:p w:rsidR="006423C7" w:rsidRPr="006423C7" w:rsidRDefault="006423C7" w:rsidP="006423C7">
      <w:pPr>
        <w:ind w:firstLine="709"/>
        <w:jc w:val="both"/>
        <w:rPr>
          <w:sz w:val="26"/>
          <w:szCs w:val="26"/>
        </w:rPr>
      </w:pPr>
      <w:r w:rsidRPr="006423C7">
        <w:rPr>
          <w:sz w:val="26"/>
          <w:szCs w:val="26"/>
        </w:rPr>
        <w:t xml:space="preserve">3.4. Анонимное обращение, содержащее </w:t>
      </w:r>
      <w:proofErr w:type="gramStart"/>
      <w:r w:rsidRPr="006423C7">
        <w:rPr>
          <w:sz w:val="26"/>
          <w:szCs w:val="26"/>
        </w:rPr>
        <w:t>факты о совершении</w:t>
      </w:r>
      <w:proofErr w:type="gramEnd"/>
      <w:r w:rsidRPr="006423C7">
        <w:rPr>
          <w:sz w:val="26"/>
          <w:szCs w:val="26"/>
        </w:rPr>
        <w:t xml:space="preserve"> преступления, проверяется в порядке, установленном уголовным процессуальным законодательством Российской Федерации.</w:t>
      </w:r>
    </w:p>
    <w:p w:rsidR="006423C7" w:rsidRPr="006423C7" w:rsidRDefault="006423C7" w:rsidP="006423C7">
      <w:pPr>
        <w:ind w:firstLine="709"/>
        <w:jc w:val="both"/>
        <w:rPr>
          <w:sz w:val="26"/>
          <w:szCs w:val="26"/>
        </w:rPr>
      </w:pPr>
      <w:r w:rsidRPr="006423C7">
        <w:rPr>
          <w:sz w:val="26"/>
          <w:szCs w:val="26"/>
        </w:rPr>
        <w:t xml:space="preserve">3.5. Обращение гражданина о толковании или разъяснении законодательства </w:t>
      </w:r>
      <w:r w:rsidRPr="006423C7">
        <w:rPr>
          <w:sz w:val="26"/>
          <w:szCs w:val="26"/>
          <w:u w:val="single"/>
        </w:rPr>
        <w:t>возвращаются гражданину без рассмотрения</w:t>
      </w:r>
      <w:r w:rsidRPr="006423C7">
        <w:rPr>
          <w:sz w:val="26"/>
          <w:szCs w:val="26"/>
        </w:rPr>
        <w:t>.</w:t>
      </w:r>
    </w:p>
    <w:p w:rsidR="006423C7" w:rsidRPr="006423C7" w:rsidRDefault="006423C7" w:rsidP="006423C7">
      <w:pPr>
        <w:ind w:firstLine="709"/>
        <w:jc w:val="both"/>
        <w:rPr>
          <w:sz w:val="26"/>
          <w:szCs w:val="26"/>
        </w:rPr>
      </w:pPr>
    </w:p>
    <w:p w:rsidR="006423C7" w:rsidRPr="006423C7" w:rsidRDefault="006423C7" w:rsidP="006423C7">
      <w:pPr>
        <w:ind w:firstLine="709"/>
        <w:jc w:val="both"/>
        <w:rPr>
          <w:sz w:val="26"/>
          <w:szCs w:val="26"/>
        </w:rPr>
      </w:pPr>
      <w:r w:rsidRPr="006423C7">
        <w:rPr>
          <w:bCs/>
          <w:iCs/>
          <w:sz w:val="26"/>
          <w:szCs w:val="26"/>
        </w:rPr>
        <w:t>4. Срок рассмотрения обращения гражданина</w:t>
      </w:r>
    </w:p>
    <w:p w:rsidR="006423C7" w:rsidRPr="006423C7" w:rsidRDefault="006423C7" w:rsidP="006423C7">
      <w:pPr>
        <w:ind w:firstLine="709"/>
        <w:jc w:val="both"/>
        <w:rPr>
          <w:sz w:val="26"/>
          <w:szCs w:val="26"/>
        </w:rPr>
      </w:pPr>
      <w:r w:rsidRPr="006423C7">
        <w:rPr>
          <w:sz w:val="26"/>
          <w:szCs w:val="26"/>
        </w:rPr>
        <w:t>4.1. Обращение гражданина рассматривается в течение 30 дней.</w:t>
      </w:r>
    </w:p>
    <w:p w:rsidR="006423C7" w:rsidRPr="006423C7" w:rsidRDefault="006423C7" w:rsidP="006423C7">
      <w:pPr>
        <w:ind w:firstLine="709"/>
        <w:jc w:val="both"/>
        <w:rPr>
          <w:sz w:val="26"/>
          <w:szCs w:val="26"/>
        </w:rPr>
      </w:pPr>
      <w:r w:rsidRPr="006423C7">
        <w:rPr>
          <w:sz w:val="26"/>
          <w:szCs w:val="26"/>
        </w:rPr>
        <w:t>4.2. Срок рассмотрения обращения гражданина исчисляется со дня регистрации данного обращения.</w:t>
      </w:r>
    </w:p>
    <w:p w:rsidR="006423C7" w:rsidRPr="006423C7" w:rsidRDefault="006423C7" w:rsidP="006423C7">
      <w:pPr>
        <w:ind w:firstLine="709"/>
        <w:jc w:val="both"/>
        <w:rPr>
          <w:sz w:val="26"/>
          <w:szCs w:val="26"/>
        </w:rPr>
      </w:pPr>
      <w:r w:rsidRPr="006423C7">
        <w:rPr>
          <w:sz w:val="26"/>
          <w:szCs w:val="26"/>
        </w:rPr>
        <w:t>4.3. В исключительных случаях срок рассмотрения обращения гражданина может быть продлен органом или должностным лицом не более чем на 30 дней с уведомлением об этом гражданина, направившего обращение.</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5. Неразглашение сведений, ставших известными органам или должностным лицам в связи с рассмотрением обращения гражданина</w:t>
      </w:r>
    </w:p>
    <w:p w:rsidR="006423C7" w:rsidRPr="006423C7" w:rsidRDefault="006423C7" w:rsidP="006423C7">
      <w:pPr>
        <w:ind w:firstLine="709"/>
        <w:jc w:val="both"/>
        <w:rPr>
          <w:sz w:val="26"/>
          <w:szCs w:val="26"/>
        </w:rPr>
      </w:pPr>
      <w:r w:rsidRPr="006423C7">
        <w:rPr>
          <w:sz w:val="26"/>
          <w:szCs w:val="26"/>
        </w:rPr>
        <w:t>5.1. Органам и должностным лицам запрещается использование и распространение информации о частной жизни гражданина, ставшей известной в связи с рассмотрением обращения, без его согласия.</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6. Организация работы по рассмотрению обращений граждан</w:t>
      </w:r>
    </w:p>
    <w:p w:rsidR="006423C7" w:rsidRPr="006423C7" w:rsidRDefault="006423C7" w:rsidP="006423C7">
      <w:pPr>
        <w:ind w:firstLine="709"/>
        <w:jc w:val="both"/>
        <w:rPr>
          <w:sz w:val="26"/>
          <w:szCs w:val="26"/>
        </w:rPr>
      </w:pPr>
      <w:r w:rsidRPr="006423C7">
        <w:rPr>
          <w:sz w:val="26"/>
          <w:szCs w:val="26"/>
        </w:rPr>
        <w:t>6.1. Должностные лица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p w:rsidR="006423C7" w:rsidRPr="006423C7" w:rsidRDefault="006423C7" w:rsidP="006423C7">
      <w:pPr>
        <w:ind w:firstLine="709"/>
        <w:jc w:val="both"/>
        <w:rPr>
          <w:sz w:val="26"/>
          <w:szCs w:val="26"/>
        </w:rPr>
      </w:pPr>
      <w:r w:rsidRPr="006423C7">
        <w:rPr>
          <w:sz w:val="26"/>
          <w:szCs w:val="26"/>
        </w:rPr>
        <w:t xml:space="preserve">6.2. Должностные лица организуют личный прием граждан через </w:t>
      </w:r>
      <w:r w:rsidR="003800CD">
        <w:rPr>
          <w:sz w:val="26"/>
          <w:szCs w:val="26"/>
        </w:rPr>
        <w:t>заместителя главы</w:t>
      </w:r>
      <w:r w:rsidRPr="006423C7">
        <w:rPr>
          <w:sz w:val="26"/>
          <w:szCs w:val="26"/>
        </w:rPr>
        <w:t xml:space="preserve"> </w:t>
      </w:r>
      <w:r>
        <w:rPr>
          <w:sz w:val="26"/>
          <w:szCs w:val="26"/>
        </w:rPr>
        <w:t>администрации МО «поселок Кысыл-Сыр</w:t>
      </w:r>
      <w:r w:rsidRPr="006423C7">
        <w:rPr>
          <w:sz w:val="26"/>
          <w:szCs w:val="26"/>
        </w:rPr>
        <w:t>».</w:t>
      </w:r>
    </w:p>
    <w:p w:rsidR="006423C7" w:rsidRPr="006423C7" w:rsidRDefault="006423C7" w:rsidP="006423C7">
      <w:pPr>
        <w:ind w:firstLine="709"/>
        <w:jc w:val="both"/>
        <w:rPr>
          <w:sz w:val="26"/>
          <w:szCs w:val="26"/>
        </w:rPr>
      </w:pPr>
      <w:r w:rsidRPr="006423C7">
        <w:rPr>
          <w:sz w:val="26"/>
          <w:szCs w:val="26"/>
        </w:rPr>
        <w:t>6.3. Должностные лица проводят личный прием граждан по графику (в установленные дни и часы), доведенному до сведения граждан.</w:t>
      </w:r>
    </w:p>
    <w:p w:rsidR="006423C7" w:rsidRPr="006423C7" w:rsidRDefault="006423C7" w:rsidP="006423C7">
      <w:pPr>
        <w:ind w:firstLine="709"/>
        <w:jc w:val="both"/>
        <w:rPr>
          <w:sz w:val="26"/>
          <w:szCs w:val="26"/>
        </w:rPr>
      </w:pPr>
      <w:r w:rsidRPr="006423C7">
        <w:rPr>
          <w:sz w:val="26"/>
          <w:szCs w:val="26"/>
        </w:rPr>
        <w:t>6.4. Органы и должностные лица оказывают методическое содействие в организации рассмотрения обращений граждан общественными объединениями и иными организациями.</w:t>
      </w:r>
    </w:p>
    <w:p w:rsidR="006423C7" w:rsidRPr="006423C7" w:rsidRDefault="006423C7" w:rsidP="006423C7">
      <w:pPr>
        <w:ind w:firstLine="709"/>
        <w:jc w:val="center"/>
        <w:rPr>
          <w:b/>
          <w:sz w:val="26"/>
          <w:szCs w:val="26"/>
        </w:rPr>
      </w:pPr>
    </w:p>
    <w:p w:rsidR="006423C7" w:rsidRPr="006423C7" w:rsidRDefault="006423C7" w:rsidP="006423C7">
      <w:pPr>
        <w:ind w:firstLine="709"/>
        <w:jc w:val="center"/>
        <w:rPr>
          <w:b/>
          <w:sz w:val="26"/>
          <w:szCs w:val="26"/>
        </w:rPr>
      </w:pPr>
      <w:r w:rsidRPr="006423C7">
        <w:rPr>
          <w:b/>
          <w:sz w:val="26"/>
          <w:szCs w:val="26"/>
        </w:rPr>
        <w:t xml:space="preserve">Раздел </w:t>
      </w:r>
      <w:r w:rsidRPr="006423C7">
        <w:rPr>
          <w:b/>
          <w:sz w:val="26"/>
          <w:szCs w:val="26"/>
          <w:lang w:val="en-US"/>
        </w:rPr>
        <w:t>II</w:t>
      </w:r>
      <w:r w:rsidRPr="006423C7">
        <w:rPr>
          <w:b/>
          <w:sz w:val="26"/>
          <w:szCs w:val="26"/>
        </w:rPr>
        <w:t>. Рассмотрение предложений</w:t>
      </w:r>
    </w:p>
    <w:p w:rsidR="006423C7" w:rsidRPr="006423C7" w:rsidRDefault="006423C7" w:rsidP="006423C7">
      <w:pPr>
        <w:jc w:val="both"/>
        <w:rPr>
          <w:bCs/>
          <w:i/>
          <w:iCs/>
          <w:sz w:val="26"/>
          <w:szCs w:val="26"/>
        </w:rPr>
      </w:pPr>
    </w:p>
    <w:p w:rsidR="006423C7" w:rsidRPr="006423C7" w:rsidRDefault="006423C7" w:rsidP="006423C7">
      <w:pPr>
        <w:ind w:firstLine="709"/>
        <w:jc w:val="both"/>
        <w:rPr>
          <w:bCs/>
          <w:iCs/>
          <w:sz w:val="26"/>
          <w:szCs w:val="26"/>
        </w:rPr>
      </w:pPr>
      <w:r w:rsidRPr="006423C7">
        <w:rPr>
          <w:bCs/>
          <w:iCs/>
          <w:sz w:val="26"/>
          <w:szCs w:val="26"/>
        </w:rPr>
        <w:t>7. Обязательность рассмотрения предложения</w:t>
      </w:r>
    </w:p>
    <w:p w:rsidR="006423C7" w:rsidRPr="006423C7" w:rsidRDefault="006423C7" w:rsidP="006423C7">
      <w:pPr>
        <w:ind w:firstLine="709"/>
        <w:jc w:val="both"/>
        <w:rPr>
          <w:sz w:val="26"/>
          <w:szCs w:val="26"/>
        </w:rPr>
      </w:pPr>
      <w:r w:rsidRPr="006423C7">
        <w:rPr>
          <w:sz w:val="26"/>
          <w:szCs w:val="26"/>
        </w:rPr>
        <w:t>7.1. Органы и должностные лица, в компетенцию которых входит рассмотрение поставленных в предложении вопросов, обязаны рассмотреть и оценить данное предложение.</w:t>
      </w:r>
    </w:p>
    <w:p w:rsidR="006423C7" w:rsidRPr="006423C7" w:rsidRDefault="006423C7" w:rsidP="006423C7">
      <w:pPr>
        <w:ind w:firstLine="709"/>
        <w:jc w:val="both"/>
        <w:rPr>
          <w:sz w:val="26"/>
          <w:szCs w:val="26"/>
        </w:rPr>
      </w:pPr>
      <w:r w:rsidRPr="006423C7">
        <w:rPr>
          <w:sz w:val="26"/>
          <w:szCs w:val="26"/>
        </w:rPr>
        <w:lastRenderedPageBreak/>
        <w:t>7.2. Органы и должностные лица должны по просьбе гражданина, обратившегося с предложением, сообщить ему в письменной или устной форме о результатах рассмотрения предложения в течение одного месяца со дня принятия решения по поставленным в предложении вопросам.</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 xml:space="preserve"> 8. Срок рассмотрения предложения</w:t>
      </w:r>
    </w:p>
    <w:p w:rsidR="006423C7" w:rsidRPr="006423C7" w:rsidRDefault="006423C7" w:rsidP="006423C7">
      <w:pPr>
        <w:ind w:firstLine="709"/>
        <w:jc w:val="both"/>
        <w:rPr>
          <w:sz w:val="26"/>
          <w:szCs w:val="26"/>
        </w:rPr>
      </w:pPr>
      <w:r w:rsidRPr="006423C7">
        <w:rPr>
          <w:sz w:val="26"/>
          <w:szCs w:val="26"/>
        </w:rPr>
        <w:t>8.1. Предложение рассматривается в течение одного месяца со дня его регистрации.</w:t>
      </w:r>
    </w:p>
    <w:p w:rsidR="006423C7" w:rsidRPr="006423C7" w:rsidRDefault="006423C7" w:rsidP="006423C7">
      <w:pPr>
        <w:ind w:firstLine="709"/>
        <w:jc w:val="both"/>
        <w:rPr>
          <w:sz w:val="26"/>
          <w:szCs w:val="26"/>
        </w:rPr>
      </w:pPr>
      <w:r w:rsidRPr="006423C7">
        <w:rPr>
          <w:sz w:val="26"/>
          <w:szCs w:val="26"/>
        </w:rPr>
        <w:t>8.2. В исключительных случаях, необходимых для рассмотрения документов и материалов, в том числе в случае направления запроса в другие органы, срок его рассмотрения может быть продлен руководителем соответствующего органа или должностным лицом не более чем на 30 дней, уведомив о продлении срока его рассмотрения гражданина, направившего обращение.</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9. Право на обжалование</w:t>
      </w:r>
    </w:p>
    <w:p w:rsidR="006423C7" w:rsidRPr="006423C7" w:rsidRDefault="006423C7" w:rsidP="006423C7">
      <w:pPr>
        <w:ind w:firstLine="709"/>
        <w:jc w:val="both"/>
        <w:rPr>
          <w:sz w:val="26"/>
          <w:szCs w:val="26"/>
        </w:rPr>
      </w:pPr>
      <w:r w:rsidRPr="006423C7">
        <w:rPr>
          <w:sz w:val="26"/>
          <w:szCs w:val="26"/>
        </w:rPr>
        <w:t>Гражданин имеет право на обжалование отказа в принятии или рассмотрении его предложения в вышестоящий орган или суд.</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10.</w:t>
      </w:r>
      <w:r w:rsidRPr="006423C7">
        <w:rPr>
          <w:bCs/>
          <w:i/>
          <w:iCs/>
          <w:sz w:val="26"/>
          <w:szCs w:val="26"/>
        </w:rPr>
        <w:t xml:space="preserve"> </w:t>
      </w:r>
      <w:r w:rsidRPr="006423C7">
        <w:rPr>
          <w:bCs/>
          <w:iCs/>
          <w:sz w:val="26"/>
          <w:szCs w:val="26"/>
        </w:rPr>
        <w:t>Предложения, направленные на совершенствование  законодательства</w:t>
      </w:r>
    </w:p>
    <w:p w:rsidR="006423C7" w:rsidRPr="006423C7" w:rsidRDefault="006423C7" w:rsidP="006423C7">
      <w:pPr>
        <w:ind w:firstLine="709"/>
        <w:jc w:val="both"/>
        <w:rPr>
          <w:sz w:val="26"/>
          <w:szCs w:val="26"/>
        </w:rPr>
      </w:pPr>
      <w:r w:rsidRPr="006423C7">
        <w:rPr>
          <w:sz w:val="26"/>
          <w:szCs w:val="26"/>
        </w:rPr>
        <w:t xml:space="preserve">10.1. </w:t>
      </w:r>
      <w:proofErr w:type="gramStart"/>
      <w:r w:rsidRPr="006423C7">
        <w:rPr>
          <w:sz w:val="26"/>
          <w:szCs w:val="26"/>
        </w:rPr>
        <w:t>Граждане имеют право обращаться с предложениями по совершенствованию законодательства Республики Саха (Якутия) к Главе Республики Саха (Якутия), народным депутатам Республики Саха (Якутия), в Правительство Республики Саха (Якутия), региональные отделения политических партий, а также в Конституционный суд Республики Саха (Якутия) и представительный орган местного самоуправления</w:t>
      </w:r>
      <w:r w:rsidR="003800CD">
        <w:rPr>
          <w:sz w:val="26"/>
          <w:szCs w:val="26"/>
        </w:rPr>
        <w:t xml:space="preserve"> МО</w:t>
      </w:r>
      <w:r w:rsidRPr="006423C7">
        <w:rPr>
          <w:sz w:val="26"/>
          <w:szCs w:val="26"/>
        </w:rPr>
        <w:t xml:space="preserve"> «</w:t>
      </w:r>
      <w:r w:rsidR="003800CD">
        <w:rPr>
          <w:sz w:val="26"/>
          <w:szCs w:val="26"/>
        </w:rPr>
        <w:t>поселок Кысыл-Сыр</w:t>
      </w:r>
      <w:r w:rsidRPr="006423C7">
        <w:rPr>
          <w:sz w:val="26"/>
          <w:szCs w:val="26"/>
        </w:rPr>
        <w:t>» по вопросам их ведения.</w:t>
      </w:r>
      <w:proofErr w:type="gramEnd"/>
    </w:p>
    <w:p w:rsidR="006423C7" w:rsidRPr="006423C7" w:rsidRDefault="006423C7" w:rsidP="006423C7">
      <w:pPr>
        <w:ind w:firstLine="709"/>
        <w:jc w:val="both"/>
        <w:rPr>
          <w:sz w:val="26"/>
          <w:szCs w:val="26"/>
        </w:rPr>
      </w:pPr>
      <w:r w:rsidRPr="006423C7">
        <w:rPr>
          <w:sz w:val="26"/>
          <w:szCs w:val="26"/>
        </w:rPr>
        <w:t xml:space="preserve">10.2. Предложения по совершенствованию законодательства Российской Федерации могут быть направлены в Государственное Собрание (Ил </w:t>
      </w:r>
      <w:proofErr w:type="spellStart"/>
      <w:r w:rsidRPr="006423C7">
        <w:rPr>
          <w:sz w:val="26"/>
          <w:szCs w:val="26"/>
        </w:rPr>
        <w:t>Тумэн</w:t>
      </w:r>
      <w:proofErr w:type="spellEnd"/>
      <w:r w:rsidRPr="006423C7">
        <w:rPr>
          <w:sz w:val="26"/>
          <w:szCs w:val="26"/>
        </w:rPr>
        <w:t>) Республики Саха (Якутия).</w:t>
      </w:r>
    </w:p>
    <w:p w:rsidR="006423C7" w:rsidRPr="006423C7" w:rsidRDefault="006423C7" w:rsidP="006423C7">
      <w:pPr>
        <w:ind w:firstLine="709"/>
        <w:jc w:val="both"/>
        <w:rPr>
          <w:sz w:val="26"/>
          <w:szCs w:val="26"/>
        </w:rPr>
      </w:pPr>
      <w:r w:rsidRPr="006423C7">
        <w:rPr>
          <w:sz w:val="26"/>
          <w:szCs w:val="26"/>
        </w:rPr>
        <w:t>10.3. Предложения по совершенствованию законодательства рассматриваются, изучаются, обобщаются соответствующими органами и должностными лицами и учитываются при разработке плана законопроектной работы и разработке проектов нормативных правовых актов.</w:t>
      </w:r>
    </w:p>
    <w:p w:rsidR="006423C7" w:rsidRPr="006423C7" w:rsidRDefault="006423C7" w:rsidP="006423C7">
      <w:pPr>
        <w:jc w:val="center"/>
        <w:rPr>
          <w:b/>
          <w:bCs/>
          <w:sz w:val="26"/>
          <w:szCs w:val="26"/>
        </w:rPr>
      </w:pPr>
    </w:p>
    <w:p w:rsidR="006423C7" w:rsidRPr="006423C7" w:rsidRDefault="006423C7" w:rsidP="006423C7">
      <w:pPr>
        <w:jc w:val="center"/>
        <w:rPr>
          <w:b/>
          <w:bCs/>
          <w:sz w:val="26"/>
          <w:szCs w:val="26"/>
        </w:rPr>
      </w:pPr>
      <w:r w:rsidRPr="006423C7">
        <w:rPr>
          <w:b/>
          <w:bCs/>
          <w:sz w:val="26"/>
          <w:szCs w:val="26"/>
        </w:rPr>
        <w:t>Раздел ІІІ. Рассмотрение заявлений</w:t>
      </w:r>
    </w:p>
    <w:p w:rsidR="006423C7" w:rsidRPr="006423C7" w:rsidRDefault="006423C7" w:rsidP="006423C7">
      <w:pPr>
        <w:ind w:firstLine="709"/>
        <w:jc w:val="both"/>
        <w:rPr>
          <w:bCs/>
          <w:i/>
          <w:iCs/>
          <w:sz w:val="26"/>
          <w:szCs w:val="26"/>
        </w:rPr>
      </w:pPr>
    </w:p>
    <w:p w:rsidR="006423C7" w:rsidRPr="006423C7" w:rsidRDefault="006423C7" w:rsidP="006423C7">
      <w:pPr>
        <w:ind w:firstLine="709"/>
        <w:jc w:val="both"/>
        <w:rPr>
          <w:bCs/>
          <w:iCs/>
          <w:sz w:val="26"/>
          <w:szCs w:val="26"/>
        </w:rPr>
      </w:pPr>
      <w:r w:rsidRPr="006423C7">
        <w:rPr>
          <w:bCs/>
          <w:iCs/>
          <w:sz w:val="26"/>
          <w:szCs w:val="26"/>
        </w:rPr>
        <w:t>11. Обязанности органов и должностных лиц по  рассмотрению заявления</w:t>
      </w:r>
    </w:p>
    <w:p w:rsidR="006423C7" w:rsidRPr="006423C7" w:rsidRDefault="006423C7" w:rsidP="006423C7">
      <w:pPr>
        <w:ind w:firstLine="709"/>
        <w:jc w:val="both"/>
        <w:rPr>
          <w:sz w:val="26"/>
          <w:szCs w:val="26"/>
        </w:rPr>
      </w:pPr>
      <w:r w:rsidRPr="006423C7">
        <w:rPr>
          <w:sz w:val="26"/>
          <w:szCs w:val="26"/>
        </w:rPr>
        <w:t>11.1. Органы и должностные лица, в компетенцию которого входит рассмотрение поставленных в заявлении вопросов, обязаны:</w:t>
      </w:r>
    </w:p>
    <w:p w:rsidR="006423C7" w:rsidRPr="006423C7" w:rsidRDefault="006423C7" w:rsidP="006423C7">
      <w:pPr>
        <w:ind w:firstLine="709"/>
        <w:jc w:val="both"/>
        <w:rPr>
          <w:sz w:val="26"/>
          <w:szCs w:val="26"/>
        </w:rPr>
      </w:pPr>
      <w:r w:rsidRPr="006423C7">
        <w:rPr>
          <w:sz w:val="26"/>
          <w:szCs w:val="26"/>
        </w:rPr>
        <w:t>а) рассмотреть заявление в срок, установленный законом РС (Я);</w:t>
      </w:r>
    </w:p>
    <w:p w:rsidR="006423C7" w:rsidRPr="006423C7" w:rsidRDefault="006423C7" w:rsidP="006423C7">
      <w:pPr>
        <w:ind w:firstLine="709"/>
        <w:jc w:val="both"/>
        <w:rPr>
          <w:sz w:val="26"/>
          <w:szCs w:val="26"/>
        </w:rPr>
      </w:pPr>
      <w:r w:rsidRPr="006423C7">
        <w:rPr>
          <w:sz w:val="26"/>
          <w:szCs w:val="26"/>
        </w:rPr>
        <w:t>б) принять обоснованное решение и обеспечить его исполнение.</w:t>
      </w:r>
    </w:p>
    <w:p w:rsidR="006423C7" w:rsidRPr="006423C7" w:rsidRDefault="006423C7" w:rsidP="006423C7">
      <w:pPr>
        <w:ind w:firstLine="709"/>
        <w:jc w:val="both"/>
        <w:rPr>
          <w:sz w:val="26"/>
          <w:szCs w:val="26"/>
        </w:rPr>
      </w:pPr>
      <w:r w:rsidRPr="006423C7">
        <w:rPr>
          <w:sz w:val="26"/>
          <w:szCs w:val="26"/>
        </w:rPr>
        <w:t>в) в течени</w:t>
      </w:r>
      <w:proofErr w:type="gramStart"/>
      <w:r w:rsidRPr="006423C7">
        <w:rPr>
          <w:sz w:val="26"/>
          <w:szCs w:val="26"/>
        </w:rPr>
        <w:t>и</w:t>
      </w:r>
      <w:proofErr w:type="gramEnd"/>
      <w:r w:rsidRPr="006423C7">
        <w:rPr>
          <w:sz w:val="26"/>
          <w:szCs w:val="26"/>
        </w:rPr>
        <w:t xml:space="preserve"> 30 дней уведомить гражданина, подавшего заявление, о результатах рассмотрения заявление и принятом по нему решении.</w:t>
      </w:r>
    </w:p>
    <w:p w:rsidR="006423C7" w:rsidRPr="006423C7" w:rsidRDefault="006423C7" w:rsidP="006423C7">
      <w:pPr>
        <w:ind w:firstLine="709"/>
        <w:jc w:val="both"/>
        <w:rPr>
          <w:sz w:val="26"/>
          <w:szCs w:val="26"/>
        </w:rPr>
      </w:pPr>
      <w:r w:rsidRPr="006423C7">
        <w:rPr>
          <w:sz w:val="26"/>
          <w:szCs w:val="26"/>
        </w:rPr>
        <w:t>11.2. В случае неудовлетворения требований, изложенных в заявлении, орган или должностное лицо, рассмотревшее заявление, в письменной форме или в форме электронного документа направляет гражданину мотивированный отказ в удовлетворении требований, а также указывает порядок обжалования вынесенного решения.</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
          <w:iCs/>
          <w:sz w:val="26"/>
          <w:szCs w:val="26"/>
        </w:rPr>
      </w:pPr>
      <w:r w:rsidRPr="006423C7">
        <w:rPr>
          <w:bCs/>
          <w:iCs/>
          <w:sz w:val="26"/>
          <w:szCs w:val="26"/>
        </w:rPr>
        <w:t>12. Срок рассмотрения заявления</w:t>
      </w:r>
    </w:p>
    <w:p w:rsidR="006423C7" w:rsidRPr="006423C7" w:rsidRDefault="006423C7" w:rsidP="006423C7">
      <w:pPr>
        <w:ind w:firstLine="709"/>
        <w:jc w:val="both"/>
        <w:rPr>
          <w:sz w:val="26"/>
          <w:szCs w:val="26"/>
        </w:rPr>
      </w:pPr>
      <w:r w:rsidRPr="006423C7">
        <w:rPr>
          <w:sz w:val="26"/>
          <w:szCs w:val="26"/>
        </w:rPr>
        <w:t>12.1. Заявление рассматривается в течени</w:t>
      </w:r>
      <w:proofErr w:type="gramStart"/>
      <w:r w:rsidRPr="006423C7">
        <w:rPr>
          <w:sz w:val="26"/>
          <w:szCs w:val="26"/>
        </w:rPr>
        <w:t>и</w:t>
      </w:r>
      <w:proofErr w:type="gramEnd"/>
      <w:r w:rsidRPr="006423C7">
        <w:rPr>
          <w:sz w:val="26"/>
          <w:szCs w:val="26"/>
        </w:rPr>
        <w:t xml:space="preserve"> 30 дней со дня регистрации. </w:t>
      </w:r>
    </w:p>
    <w:p w:rsidR="006423C7" w:rsidRPr="006423C7" w:rsidRDefault="006423C7" w:rsidP="006423C7">
      <w:pPr>
        <w:ind w:firstLine="709"/>
        <w:jc w:val="both"/>
        <w:rPr>
          <w:sz w:val="26"/>
          <w:szCs w:val="26"/>
        </w:rPr>
      </w:pPr>
      <w:r w:rsidRPr="006423C7">
        <w:rPr>
          <w:sz w:val="26"/>
          <w:szCs w:val="26"/>
        </w:rPr>
        <w:t>12.2. В случаях, если для рассмотрения заявления необходимы проведение специальной проверки и истребование дополнительных материалов, срок рассмотрения заявления может быть продлен руководителем соответствующего органа или должностным лицом не более чем на 30 дней с  уведомлением об этом гражданина, подавшего заявление.</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13. Обжалование решения по заявлению</w:t>
      </w:r>
    </w:p>
    <w:p w:rsidR="006423C7" w:rsidRPr="006423C7" w:rsidRDefault="006423C7" w:rsidP="006423C7">
      <w:pPr>
        <w:ind w:firstLine="709"/>
        <w:jc w:val="both"/>
        <w:rPr>
          <w:sz w:val="26"/>
          <w:szCs w:val="26"/>
        </w:rPr>
      </w:pPr>
      <w:r w:rsidRPr="006423C7">
        <w:rPr>
          <w:sz w:val="26"/>
          <w:szCs w:val="26"/>
        </w:rPr>
        <w:t>Отказ в принятии заявления, а также решение по заявлению могут быть обжалованы гражданином в вышестоящий орган или должностному лицу в порядке подчиненности либо в суд.</w:t>
      </w:r>
    </w:p>
    <w:p w:rsidR="006423C7" w:rsidRPr="006423C7" w:rsidRDefault="006423C7" w:rsidP="006423C7">
      <w:pPr>
        <w:jc w:val="center"/>
        <w:rPr>
          <w:bCs/>
          <w:sz w:val="26"/>
          <w:szCs w:val="26"/>
        </w:rPr>
      </w:pPr>
    </w:p>
    <w:p w:rsidR="006423C7" w:rsidRPr="006423C7" w:rsidRDefault="006423C7" w:rsidP="006423C7">
      <w:pPr>
        <w:jc w:val="center"/>
        <w:rPr>
          <w:bCs/>
          <w:sz w:val="26"/>
          <w:szCs w:val="26"/>
        </w:rPr>
      </w:pPr>
    </w:p>
    <w:p w:rsidR="006423C7" w:rsidRPr="006423C7" w:rsidRDefault="006423C7" w:rsidP="006423C7">
      <w:pPr>
        <w:jc w:val="center"/>
        <w:rPr>
          <w:b/>
          <w:bCs/>
          <w:sz w:val="26"/>
          <w:szCs w:val="26"/>
        </w:rPr>
      </w:pPr>
      <w:r w:rsidRPr="006423C7">
        <w:rPr>
          <w:b/>
          <w:bCs/>
          <w:sz w:val="26"/>
          <w:szCs w:val="26"/>
        </w:rPr>
        <w:t>Раздел І</w:t>
      </w:r>
      <w:r w:rsidRPr="006423C7">
        <w:rPr>
          <w:b/>
          <w:bCs/>
          <w:sz w:val="26"/>
          <w:szCs w:val="26"/>
          <w:lang w:val="en-US"/>
        </w:rPr>
        <w:t>V</w:t>
      </w:r>
      <w:r w:rsidRPr="006423C7">
        <w:rPr>
          <w:b/>
          <w:bCs/>
          <w:sz w:val="26"/>
          <w:szCs w:val="26"/>
        </w:rPr>
        <w:t>. Рассмотрение жалоб</w:t>
      </w:r>
    </w:p>
    <w:p w:rsidR="006423C7" w:rsidRPr="006423C7" w:rsidRDefault="006423C7" w:rsidP="006423C7">
      <w:pPr>
        <w:ind w:firstLine="709"/>
        <w:jc w:val="both"/>
        <w:rPr>
          <w:bCs/>
          <w:i/>
          <w:iCs/>
          <w:sz w:val="26"/>
          <w:szCs w:val="26"/>
        </w:rPr>
      </w:pPr>
    </w:p>
    <w:p w:rsidR="006423C7" w:rsidRPr="006423C7" w:rsidRDefault="006423C7" w:rsidP="006423C7">
      <w:pPr>
        <w:ind w:firstLine="709"/>
        <w:jc w:val="both"/>
        <w:rPr>
          <w:bCs/>
          <w:iCs/>
          <w:sz w:val="26"/>
          <w:szCs w:val="26"/>
        </w:rPr>
      </w:pPr>
      <w:r w:rsidRPr="006423C7">
        <w:rPr>
          <w:bCs/>
          <w:iCs/>
          <w:sz w:val="26"/>
          <w:szCs w:val="26"/>
        </w:rPr>
        <w:t>14. Подача жалобы</w:t>
      </w:r>
    </w:p>
    <w:p w:rsidR="006423C7" w:rsidRPr="006423C7" w:rsidRDefault="006423C7" w:rsidP="006423C7">
      <w:pPr>
        <w:ind w:firstLine="709"/>
        <w:jc w:val="both"/>
        <w:rPr>
          <w:sz w:val="26"/>
          <w:szCs w:val="26"/>
        </w:rPr>
      </w:pPr>
      <w:r w:rsidRPr="006423C7">
        <w:rPr>
          <w:sz w:val="26"/>
          <w:szCs w:val="26"/>
        </w:rPr>
        <w:t>14.1. Гражданин вправе подавать жалобу на любые решения и действия (бездействие) органов и должностных лиц, а также официальную информацию, послужившую основанием для принятия ими решений и совершения действий (бездействия), в вышестоящие органы или должностным лицам в порядке подчиненности либо в суд.</w:t>
      </w:r>
    </w:p>
    <w:p w:rsidR="006423C7" w:rsidRPr="006423C7" w:rsidRDefault="006423C7" w:rsidP="006423C7">
      <w:pPr>
        <w:ind w:firstLine="709"/>
        <w:jc w:val="both"/>
        <w:rPr>
          <w:bCs/>
          <w:iCs/>
          <w:sz w:val="26"/>
          <w:szCs w:val="26"/>
        </w:rPr>
      </w:pPr>
      <w:r w:rsidRPr="006423C7">
        <w:rPr>
          <w:bCs/>
          <w:iCs/>
          <w:sz w:val="26"/>
          <w:szCs w:val="26"/>
        </w:rPr>
        <w:t>15. Срок рассмотрения жалобы</w:t>
      </w:r>
    </w:p>
    <w:p w:rsidR="006423C7" w:rsidRPr="006423C7" w:rsidRDefault="006423C7" w:rsidP="006423C7">
      <w:pPr>
        <w:ind w:firstLine="709"/>
        <w:jc w:val="both"/>
        <w:rPr>
          <w:sz w:val="26"/>
          <w:szCs w:val="26"/>
        </w:rPr>
      </w:pPr>
      <w:r w:rsidRPr="006423C7">
        <w:rPr>
          <w:sz w:val="26"/>
          <w:szCs w:val="26"/>
        </w:rPr>
        <w:t xml:space="preserve">15.1. Жалоба может быть рассмотрена безотлагательно, но не позднее 30 дней со дня ее регистрации со дня его регистрации. </w:t>
      </w:r>
    </w:p>
    <w:p w:rsidR="006423C7" w:rsidRPr="006423C7" w:rsidRDefault="006423C7" w:rsidP="006423C7">
      <w:pPr>
        <w:ind w:firstLine="709"/>
        <w:jc w:val="both"/>
        <w:rPr>
          <w:sz w:val="26"/>
          <w:szCs w:val="26"/>
        </w:rPr>
      </w:pPr>
      <w:r w:rsidRPr="006423C7">
        <w:rPr>
          <w:sz w:val="26"/>
          <w:szCs w:val="26"/>
        </w:rPr>
        <w:t>15.2. В случаях, если для рассмотрения жалобы необходимо проведение специальной проверки, истребование дополнительных материалов либо принятие других мер, срок рассмотрения жалобы может быть продлен органом или должностным лицом не более чем на 30 дней с уведомлением об этом гражданина, подавшего жалобу.</w:t>
      </w:r>
    </w:p>
    <w:p w:rsidR="006423C7" w:rsidRPr="006423C7" w:rsidRDefault="006423C7" w:rsidP="006423C7">
      <w:pPr>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16. Права гражданина при рассмотрении жалобы</w:t>
      </w:r>
    </w:p>
    <w:p w:rsidR="006423C7" w:rsidRPr="006423C7" w:rsidRDefault="006423C7" w:rsidP="006423C7">
      <w:pPr>
        <w:ind w:firstLine="709"/>
        <w:jc w:val="both"/>
        <w:rPr>
          <w:sz w:val="26"/>
          <w:szCs w:val="26"/>
        </w:rPr>
      </w:pPr>
      <w:r w:rsidRPr="006423C7">
        <w:rPr>
          <w:sz w:val="26"/>
          <w:szCs w:val="26"/>
        </w:rPr>
        <w:t>Гражданин, обратившийся с жалобой, имеет право:</w:t>
      </w:r>
    </w:p>
    <w:p w:rsidR="006423C7" w:rsidRPr="006423C7" w:rsidRDefault="006423C7" w:rsidP="006423C7">
      <w:pPr>
        <w:ind w:firstLine="709"/>
        <w:jc w:val="both"/>
        <w:rPr>
          <w:sz w:val="26"/>
          <w:szCs w:val="26"/>
        </w:rPr>
      </w:pPr>
      <w:r w:rsidRPr="006423C7">
        <w:rPr>
          <w:sz w:val="26"/>
          <w:szCs w:val="26"/>
        </w:rPr>
        <w:t>а) лично изложить доводы лицу, проверяющему жалобу;</w:t>
      </w:r>
    </w:p>
    <w:p w:rsidR="006423C7" w:rsidRPr="006423C7" w:rsidRDefault="006423C7" w:rsidP="006423C7">
      <w:pPr>
        <w:ind w:firstLine="709"/>
        <w:jc w:val="both"/>
        <w:rPr>
          <w:sz w:val="26"/>
          <w:szCs w:val="26"/>
        </w:rPr>
      </w:pPr>
      <w:r w:rsidRPr="006423C7">
        <w:rPr>
          <w:sz w:val="26"/>
          <w:szCs w:val="26"/>
        </w:rPr>
        <w:t>б) присутствовать при рассмотрении жалобы;</w:t>
      </w:r>
    </w:p>
    <w:p w:rsidR="006423C7" w:rsidRPr="006423C7" w:rsidRDefault="006423C7" w:rsidP="006423C7">
      <w:pPr>
        <w:ind w:firstLine="709"/>
        <w:jc w:val="both"/>
        <w:rPr>
          <w:sz w:val="26"/>
          <w:szCs w:val="26"/>
        </w:rPr>
      </w:pPr>
      <w:r w:rsidRPr="006423C7">
        <w:rPr>
          <w:sz w:val="26"/>
          <w:szCs w:val="26"/>
        </w:rPr>
        <w:t>в) представлять дополнительные материалы, в том числе в электронной форме,  или ходатайствовать об их истребовании органом или должностным лицом, рассматривающим жалобу;</w:t>
      </w:r>
    </w:p>
    <w:p w:rsidR="006423C7" w:rsidRPr="006423C7" w:rsidRDefault="006423C7" w:rsidP="006423C7">
      <w:pPr>
        <w:ind w:firstLine="709"/>
        <w:jc w:val="both"/>
        <w:rPr>
          <w:sz w:val="26"/>
          <w:szCs w:val="26"/>
        </w:rPr>
      </w:pPr>
      <w:r w:rsidRPr="006423C7">
        <w:rPr>
          <w:sz w:val="26"/>
          <w:szCs w:val="26"/>
        </w:rPr>
        <w:t>г) знакомиться с итоговыми материалами проверки жалобы, если это не затрагивает права, свободы и законные интересы других лиц и если в указанных материалах не содержаться сведения, составляющие государственную или иную охраняемую федеральным законом тайну;</w:t>
      </w:r>
    </w:p>
    <w:p w:rsidR="006423C7" w:rsidRPr="006423C7" w:rsidRDefault="006423C7" w:rsidP="006423C7">
      <w:pPr>
        <w:ind w:firstLine="709"/>
        <w:jc w:val="both"/>
        <w:rPr>
          <w:sz w:val="26"/>
          <w:szCs w:val="26"/>
        </w:rPr>
      </w:pPr>
      <w:r w:rsidRPr="006423C7">
        <w:rPr>
          <w:sz w:val="26"/>
          <w:szCs w:val="26"/>
        </w:rPr>
        <w:t>д) получить в срок, установленный законом, ответ в письменной форме о результатах рассмотрения жалобы;</w:t>
      </w:r>
    </w:p>
    <w:p w:rsidR="006423C7" w:rsidRPr="006423C7" w:rsidRDefault="006423C7" w:rsidP="006423C7">
      <w:pPr>
        <w:ind w:firstLine="709"/>
        <w:jc w:val="both"/>
        <w:rPr>
          <w:sz w:val="26"/>
          <w:szCs w:val="26"/>
        </w:rPr>
      </w:pPr>
      <w:r w:rsidRPr="006423C7">
        <w:rPr>
          <w:sz w:val="26"/>
          <w:szCs w:val="26"/>
        </w:rPr>
        <w:t>е) обжаловать решение, принятое по жалобе.</w:t>
      </w:r>
    </w:p>
    <w:p w:rsidR="006423C7" w:rsidRPr="006423C7" w:rsidRDefault="006423C7" w:rsidP="006423C7">
      <w:pPr>
        <w:ind w:firstLine="709"/>
        <w:jc w:val="both"/>
        <w:rPr>
          <w:sz w:val="26"/>
          <w:szCs w:val="26"/>
        </w:rPr>
      </w:pPr>
      <w:r w:rsidRPr="006423C7">
        <w:rPr>
          <w:sz w:val="26"/>
          <w:szCs w:val="26"/>
        </w:rPr>
        <w:t>ж</w:t>
      </w:r>
      <w:proofErr w:type="gramStart"/>
      <w:r w:rsidRPr="006423C7">
        <w:rPr>
          <w:sz w:val="26"/>
          <w:szCs w:val="26"/>
        </w:rPr>
        <w:t>)о</w:t>
      </w:r>
      <w:proofErr w:type="gramEnd"/>
      <w:r w:rsidRPr="006423C7">
        <w:rPr>
          <w:sz w:val="26"/>
          <w:szCs w:val="26"/>
        </w:rPr>
        <w:t>бращаться с заявлением о прекращении рассмотрения жалобы.</w:t>
      </w:r>
    </w:p>
    <w:p w:rsidR="006423C7" w:rsidRPr="006423C7" w:rsidRDefault="006423C7" w:rsidP="006423C7">
      <w:pPr>
        <w:ind w:firstLine="709"/>
        <w:jc w:val="both"/>
        <w:rPr>
          <w:sz w:val="26"/>
          <w:szCs w:val="26"/>
        </w:rPr>
      </w:pPr>
    </w:p>
    <w:p w:rsidR="006423C7" w:rsidRPr="006423C7" w:rsidRDefault="006423C7" w:rsidP="006423C7">
      <w:pPr>
        <w:ind w:firstLine="709"/>
        <w:jc w:val="both"/>
        <w:rPr>
          <w:sz w:val="26"/>
          <w:szCs w:val="26"/>
        </w:rPr>
      </w:pPr>
      <w:r w:rsidRPr="006423C7">
        <w:rPr>
          <w:sz w:val="26"/>
          <w:szCs w:val="26"/>
        </w:rPr>
        <w:lastRenderedPageBreak/>
        <w:t xml:space="preserve">17. </w:t>
      </w:r>
      <w:r w:rsidRPr="006423C7">
        <w:rPr>
          <w:bCs/>
          <w:iCs/>
          <w:sz w:val="26"/>
          <w:szCs w:val="26"/>
        </w:rPr>
        <w:t>Обязанности органов и должностных лиц  по рассмотрению жалобы</w:t>
      </w:r>
    </w:p>
    <w:p w:rsidR="006423C7" w:rsidRPr="006423C7" w:rsidRDefault="006423C7" w:rsidP="006423C7">
      <w:pPr>
        <w:ind w:firstLine="709"/>
        <w:jc w:val="both"/>
        <w:rPr>
          <w:sz w:val="26"/>
          <w:szCs w:val="26"/>
        </w:rPr>
      </w:pPr>
      <w:r w:rsidRPr="006423C7">
        <w:rPr>
          <w:sz w:val="26"/>
          <w:szCs w:val="26"/>
        </w:rPr>
        <w:t>Органы и должностные лица, в компетенцию которых входит рассмотрение соответствующей жалобы, обязаны:</w:t>
      </w:r>
    </w:p>
    <w:p w:rsidR="006423C7" w:rsidRPr="006423C7" w:rsidRDefault="006423C7" w:rsidP="006423C7">
      <w:pPr>
        <w:ind w:firstLine="709"/>
        <w:jc w:val="both"/>
        <w:rPr>
          <w:sz w:val="26"/>
          <w:szCs w:val="26"/>
        </w:rPr>
      </w:pPr>
      <w:r w:rsidRPr="006423C7">
        <w:rPr>
          <w:sz w:val="26"/>
          <w:szCs w:val="26"/>
        </w:rPr>
        <w:t>а) принять и зарегистрировать жалобу;</w:t>
      </w:r>
    </w:p>
    <w:p w:rsidR="006423C7" w:rsidRPr="006423C7" w:rsidRDefault="006423C7" w:rsidP="006423C7">
      <w:pPr>
        <w:ind w:firstLine="709"/>
        <w:jc w:val="both"/>
        <w:rPr>
          <w:sz w:val="26"/>
          <w:szCs w:val="26"/>
        </w:rPr>
      </w:pPr>
      <w:r w:rsidRPr="006423C7">
        <w:rPr>
          <w:sz w:val="26"/>
          <w:szCs w:val="26"/>
        </w:rPr>
        <w:t>б) рассмотреть жалобу по существу в срок, установленный законом;</w:t>
      </w:r>
    </w:p>
    <w:p w:rsidR="006423C7" w:rsidRPr="006423C7" w:rsidRDefault="006423C7" w:rsidP="006423C7">
      <w:pPr>
        <w:ind w:firstLine="709"/>
        <w:jc w:val="both"/>
        <w:rPr>
          <w:sz w:val="26"/>
          <w:szCs w:val="26"/>
        </w:rPr>
      </w:pPr>
      <w:r w:rsidRPr="006423C7">
        <w:rPr>
          <w:sz w:val="26"/>
          <w:szCs w:val="26"/>
        </w:rPr>
        <w:t>в) объективно и своевременно проверить все доводы и факты, приведенные в жалобе;</w:t>
      </w:r>
    </w:p>
    <w:p w:rsidR="006423C7" w:rsidRPr="006423C7" w:rsidRDefault="006423C7" w:rsidP="006423C7">
      <w:pPr>
        <w:ind w:firstLine="709"/>
        <w:jc w:val="both"/>
        <w:rPr>
          <w:sz w:val="26"/>
          <w:szCs w:val="26"/>
        </w:rPr>
      </w:pPr>
      <w:r w:rsidRPr="006423C7">
        <w:rPr>
          <w:sz w:val="26"/>
          <w:szCs w:val="26"/>
        </w:rPr>
        <w:t>г) принять меры по приостановлению неправомерных решений или действий (бездействия), посягающих на права, свободы или законные интересы граждан;</w:t>
      </w:r>
    </w:p>
    <w:p w:rsidR="006423C7" w:rsidRPr="006423C7" w:rsidRDefault="006423C7" w:rsidP="006423C7">
      <w:pPr>
        <w:ind w:firstLine="709"/>
        <w:jc w:val="both"/>
        <w:rPr>
          <w:sz w:val="26"/>
          <w:szCs w:val="26"/>
        </w:rPr>
      </w:pPr>
      <w:r w:rsidRPr="006423C7">
        <w:rPr>
          <w:sz w:val="26"/>
          <w:szCs w:val="26"/>
        </w:rPr>
        <w:t>д) в случае необходимости истребовать дополнительные материалы, объяснения у должностных лиц, а также приглашать свидетелей и экспертов;</w:t>
      </w:r>
    </w:p>
    <w:p w:rsidR="006423C7" w:rsidRPr="006423C7" w:rsidRDefault="006423C7" w:rsidP="006423C7">
      <w:pPr>
        <w:ind w:firstLine="709"/>
        <w:jc w:val="both"/>
        <w:rPr>
          <w:sz w:val="26"/>
          <w:szCs w:val="26"/>
        </w:rPr>
      </w:pPr>
      <w:r w:rsidRPr="006423C7">
        <w:rPr>
          <w:sz w:val="26"/>
          <w:szCs w:val="26"/>
        </w:rPr>
        <w:t>е) принять мотивированное и основанное на законе решение по жалобе и обеспечить его исполнение;</w:t>
      </w:r>
    </w:p>
    <w:p w:rsidR="006423C7" w:rsidRPr="006423C7" w:rsidRDefault="006423C7" w:rsidP="006423C7">
      <w:pPr>
        <w:ind w:firstLine="709"/>
        <w:jc w:val="both"/>
        <w:rPr>
          <w:sz w:val="26"/>
          <w:szCs w:val="26"/>
        </w:rPr>
      </w:pPr>
      <w:r w:rsidRPr="006423C7">
        <w:rPr>
          <w:sz w:val="26"/>
          <w:szCs w:val="26"/>
        </w:rPr>
        <w:t>ж) в письменной форме уведомить гражданина о результатах рассмотрения жалобы в срок, установленный законом.</w:t>
      </w:r>
    </w:p>
    <w:p w:rsidR="006423C7" w:rsidRPr="006423C7" w:rsidRDefault="006423C7" w:rsidP="006423C7">
      <w:pPr>
        <w:ind w:firstLine="709"/>
        <w:jc w:val="both"/>
        <w:rPr>
          <w:bCs/>
          <w:iCs/>
          <w:sz w:val="26"/>
          <w:szCs w:val="26"/>
        </w:rPr>
      </w:pPr>
    </w:p>
    <w:p w:rsidR="006423C7" w:rsidRPr="006423C7" w:rsidRDefault="006423C7" w:rsidP="006423C7">
      <w:pPr>
        <w:ind w:firstLine="709"/>
        <w:jc w:val="both"/>
        <w:rPr>
          <w:bCs/>
          <w:iCs/>
          <w:sz w:val="26"/>
          <w:szCs w:val="26"/>
        </w:rPr>
      </w:pPr>
      <w:r w:rsidRPr="006423C7">
        <w:rPr>
          <w:bCs/>
          <w:iCs/>
          <w:sz w:val="26"/>
          <w:szCs w:val="26"/>
        </w:rPr>
        <w:t>18. Решение по жалобе</w:t>
      </w:r>
    </w:p>
    <w:p w:rsidR="006423C7" w:rsidRPr="006423C7" w:rsidRDefault="006423C7" w:rsidP="006423C7">
      <w:pPr>
        <w:ind w:firstLine="709"/>
        <w:jc w:val="both"/>
        <w:rPr>
          <w:sz w:val="26"/>
          <w:szCs w:val="26"/>
        </w:rPr>
      </w:pPr>
      <w:r w:rsidRPr="006423C7">
        <w:rPr>
          <w:sz w:val="26"/>
          <w:szCs w:val="26"/>
        </w:rPr>
        <w:t>18.1. По результатам рассмотрения жалобы орган или должностное лицо принимает одно из следующих решений:</w:t>
      </w:r>
    </w:p>
    <w:p w:rsidR="006423C7" w:rsidRPr="006423C7" w:rsidRDefault="006423C7" w:rsidP="006423C7">
      <w:pPr>
        <w:ind w:firstLine="709"/>
        <w:jc w:val="both"/>
        <w:rPr>
          <w:sz w:val="26"/>
          <w:szCs w:val="26"/>
        </w:rPr>
      </w:pPr>
      <w:r w:rsidRPr="006423C7">
        <w:rPr>
          <w:sz w:val="26"/>
          <w:szCs w:val="26"/>
        </w:rPr>
        <w:t>а) полное или частичное удовлетворение жалобы, восстановление нарушенного права гражданина;</w:t>
      </w:r>
    </w:p>
    <w:p w:rsidR="006423C7" w:rsidRPr="006423C7" w:rsidRDefault="006423C7" w:rsidP="006423C7">
      <w:pPr>
        <w:ind w:firstLine="709"/>
        <w:jc w:val="both"/>
        <w:rPr>
          <w:sz w:val="26"/>
          <w:szCs w:val="26"/>
        </w:rPr>
      </w:pPr>
      <w:r w:rsidRPr="006423C7">
        <w:rPr>
          <w:sz w:val="26"/>
          <w:szCs w:val="26"/>
        </w:rPr>
        <w:t>б) отказ в полном или частичном удовлетворении жалобы.</w:t>
      </w:r>
    </w:p>
    <w:p w:rsidR="006423C7" w:rsidRPr="006423C7" w:rsidRDefault="006423C7" w:rsidP="006423C7">
      <w:pPr>
        <w:ind w:firstLine="709"/>
        <w:jc w:val="both"/>
        <w:rPr>
          <w:sz w:val="26"/>
          <w:szCs w:val="26"/>
        </w:rPr>
      </w:pPr>
      <w:r w:rsidRPr="006423C7">
        <w:rPr>
          <w:sz w:val="26"/>
          <w:szCs w:val="26"/>
        </w:rPr>
        <w:t>18.2. Решение по жалобе должно содержать:</w:t>
      </w:r>
    </w:p>
    <w:p w:rsidR="006423C7" w:rsidRPr="006423C7" w:rsidRDefault="006423C7" w:rsidP="006423C7">
      <w:pPr>
        <w:ind w:firstLine="709"/>
        <w:jc w:val="both"/>
        <w:rPr>
          <w:sz w:val="26"/>
          <w:szCs w:val="26"/>
        </w:rPr>
      </w:pPr>
      <w:r w:rsidRPr="006423C7">
        <w:rPr>
          <w:sz w:val="26"/>
          <w:szCs w:val="26"/>
        </w:rPr>
        <w:t>а) изложение мотивов и фактов, положенных в основу решения;</w:t>
      </w:r>
    </w:p>
    <w:p w:rsidR="006423C7" w:rsidRPr="006423C7" w:rsidRDefault="006423C7" w:rsidP="006423C7">
      <w:pPr>
        <w:ind w:firstLine="709"/>
        <w:jc w:val="both"/>
        <w:rPr>
          <w:sz w:val="26"/>
          <w:szCs w:val="26"/>
        </w:rPr>
      </w:pPr>
      <w:r w:rsidRPr="006423C7">
        <w:rPr>
          <w:sz w:val="26"/>
          <w:szCs w:val="26"/>
        </w:rPr>
        <w:t>б) ссылки на конкретные статьи закона или иного нормативного правового акта;</w:t>
      </w:r>
    </w:p>
    <w:p w:rsidR="006423C7" w:rsidRPr="006423C7" w:rsidRDefault="006423C7" w:rsidP="006423C7">
      <w:pPr>
        <w:ind w:firstLine="709"/>
        <w:jc w:val="both"/>
        <w:rPr>
          <w:sz w:val="26"/>
          <w:szCs w:val="26"/>
        </w:rPr>
      </w:pPr>
      <w:r w:rsidRPr="006423C7">
        <w:rPr>
          <w:sz w:val="26"/>
          <w:szCs w:val="26"/>
        </w:rPr>
        <w:t>в) срок исполнения принятого решения;</w:t>
      </w:r>
    </w:p>
    <w:p w:rsidR="006423C7" w:rsidRPr="006423C7" w:rsidRDefault="006423C7" w:rsidP="006423C7">
      <w:pPr>
        <w:ind w:firstLine="709"/>
        <w:jc w:val="both"/>
        <w:rPr>
          <w:sz w:val="26"/>
          <w:szCs w:val="26"/>
        </w:rPr>
      </w:pPr>
      <w:r w:rsidRPr="006423C7">
        <w:rPr>
          <w:sz w:val="26"/>
          <w:szCs w:val="26"/>
        </w:rPr>
        <w:t>г) в необходимых случаях –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w:t>
      </w:r>
    </w:p>
    <w:p w:rsidR="006423C7" w:rsidRPr="006423C7" w:rsidRDefault="006423C7" w:rsidP="006423C7">
      <w:pPr>
        <w:ind w:firstLine="709"/>
        <w:jc w:val="both"/>
        <w:rPr>
          <w:sz w:val="26"/>
          <w:szCs w:val="26"/>
        </w:rPr>
      </w:pPr>
      <w:r w:rsidRPr="006423C7">
        <w:rPr>
          <w:sz w:val="26"/>
          <w:szCs w:val="26"/>
        </w:rPr>
        <w:t>д) порядок обжалования принятого решения.</w:t>
      </w:r>
    </w:p>
    <w:p w:rsidR="006423C7" w:rsidRPr="006423C7" w:rsidRDefault="006423C7" w:rsidP="006423C7">
      <w:pPr>
        <w:ind w:firstLine="709"/>
        <w:jc w:val="both"/>
        <w:rPr>
          <w:sz w:val="26"/>
          <w:szCs w:val="26"/>
        </w:rPr>
      </w:pPr>
      <w:r w:rsidRPr="006423C7">
        <w:rPr>
          <w:sz w:val="26"/>
          <w:szCs w:val="26"/>
        </w:rPr>
        <w:t>18.3. Гражданин вправе обжаловать решение, принятое органом или должностным лицом по его жалобе, в вышестоящие органы или в суд.</w:t>
      </w:r>
    </w:p>
    <w:p w:rsidR="006423C7" w:rsidRPr="006423C7" w:rsidRDefault="006423C7" w:rsidP="006423C7">
      <w:pPr>
        <w:ind w:firstLine="709"/>
        <w:jc w:val="both"/>
        <w:rPr>
          <w:bCs/>
          <w:iCs/>
          <w:sz w:val="26"/>
          <w:szCs w:val="26"/>
        </w:rPr>
      </w:pPr>
    </w:p>
    <w:p w:rsidR="006423C7" w:rsidRPr="006423C7" w:rsidRDefault="006423C7" w:rsidP="006423C7">
      <w:pPr>
        <w:ind w:firstLine="709"/>
        <w:jc w:val="both"/>
        <w:rPr>
          <w:bCs/>
          <w:iCs/>
          <w:sz w:val="26"/>
          <w:szCs w:val="26"/>
        </w:rPr>
      </w:pPr>
      <w:r w:rsidRPr="006423C7">
        <w:rPr>
          <w:bCs/>
          <w:iCs/>
          <w:sz w:val="26"/>
          <w:szCs w:val="26"/>
        </w:rPr>
        <w:t>19. Последствия принятия решения по жалобе</w:t>
      </w:r>
    </w:p>
    <w:p w:rsidR="006423C7" w:rsidRPr="006423C7" w:rsidRDefault="006423C7" w:rsidP="006423C7">
      <w:pPr>
        <w:ind w:firstLine="709"/>
        <w:jc w:val="both"/>
        <w:rPr>
          <w:sz w:val="26"/>
          <w:szCs w:val="26"/>
        </w:rPr>
      </w:pPr>
      <w:r w:rsidRPr="006423C7">
        <w:rPr>
          <w:sz w:val="26"/>
          <w:szCs w:val="26"/>
        </w:rPr>
        <w:t>19.1. В случае</w:t>
      </w:r>
      <w:proofErr w:type="gramStart"/>
      <w:r w:rsidRPr="006423C7">
        <w:rPr>
          <w:sz w:val="26"/>
          <w:szCs w:val="26"/>
        </w:rPr>
        <w:t>,</w:t>
      </w:r>
      <w:proofErr w:type="gramEnd"/>
      <w:r w:rsidRPr="006423C7">
        <w:rPr>
          <w:sz w:val="26"/>
          <w:szCs w:val="26"/>
        </w:rPr>
        <w:t xml:space="preserve"> если жалоба признана подлежащей удовлетворению полностью или частично, орган или должностное лицо, вынесшее решение по жалобе, обязаны принять необходимые меры по восстановлению нарушенного права гражданина, принести ему извинения в письменной форме, а также по просьбе гражданина проинформировать заинтересованных лиц о принятом решении.</w:t>
      </w:r>
    </w:p>
    <w:p w:rsidR="006423C7" w:rsidRPr="006423C7" w:rsidRDefault="006423C7" w:rsidP="006423C7">
      <w:pPr>
        <w:ind w:firstLine="709"/>
        <w:jc w:val="both"/>
        <w:rPr>
          <w:sz w:val="26"/>
          <w:szCs w:val="26"/>
        </w:rPr>
      </w:pPr>
      <w:r w:rsidRPr="006423C7">
        <w:rPr>
          <w:sz w:val="26"/>
          <w:szCs w:val="26"/>
        </w:rPr>
        <w:t>19.2. В случае</w:t>
      </w:r>
      <w:proofErr w:type="gramStart"/>
      <w:r w:rsidRPr="006423C7">
        <w:rPr>
          <w:sz w:val="26"/>
          <w:szCs w:val="26"/>
        </w:rPr>
        <w:t>,</w:t>
      </w:r>
      <w:proofErr w:type="gramEnd"/>
      <w:r w:rsidRPr="006423C7">
        <w:rPr>
          <w:sz w:val="26"/>
          <w:szCs w:val="26"/>
        </w:rPr>
        <w:t xml:space="preserve">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 в средствах массовой информации.</w:t>
      </w:r>
    </w:p>
    <w:p w:rsidR="006423C7" w:rsidRPr="006423C7" w:rsidRDefault="006423C7" w:rsidP="006423C7">
      <w:pPr>
        <w:jc w:val="both"/>
        <w:rPr>
          <w:sz w:val="26"/>
          <w:szCs w:val="26"/>
        </w:rPr>
      </w:pPr>
    </w:p>
    <w:p w:rsidR="006423C7" w:rsidRPr="006423C7" w:rsidRDefault="006423C7" w:rsidP="006423C7">
      <w:pPr>
        <w:jc w:val="both"/>
        <w:rPr>
          <w:b/>
          <w:sz w:val="26"/>
          <w:szCs w:val="26"/>
        </w:rPr>
      </w:pPr>
    </w:p>
    <w:p w:rsidR="006423C7" w:rsidRPr="006423C7" w:rsidRDefault="006423C7" w:rsidP="006423C7">
      <w:pPr>
        <w:jc w:val="center"/>
        <w:rPr>
          <w:b/>
          <w:bCs/>
          <w:sz w:val="26"/>
          <w:szCs w:val="26"/>
        </w:rPr>
      </w:pPr>
      <w:r w:rsidRPr="006423C7">
        <w:rPr>
          <w:b/>
          <w:bCs/>
          <w:sz w:val="26"/>
          <w:szCs w:val="26"/>
        </w:rPr>
        <w:t xml:space="preserve">Раздел </w:t>
      </w:r>
      <w:r w:rsidRPr="006423C7">
        <w:rPr>
          <w:b/>
          <w:bCs/>
          <w:sz w:val="26"/>
          <w:szCs w:val="26"/>
          <w:lang w:val="en-US"/>
        </w:rPr>
        <w:t>V</w:t>
      </w:r>
      <w:r w:rsidRPr="006423C7">
        <w:rPr>
          <w:b/>
          <w:bCs/>
          <w:sz w:val="26"/>
          <w:szCs w:val="26"/>
        </w:rPr>
        <w:t>. Личный прием граждан</w:t>
      </w:r>
    </w:p>
    <w:p w:rsidR="006423C7" w:rsidRPr="006423C7" w:rsidRDefault="006423C7" w:rsidP="006423C7">
      <w:pPr>
        <w:ind w:firstLine="709"/>
        <w:jc w:val="both"/>
        <w:rPr>
          <w:bCs/>
          <w:i/>
          <w:iCs/>
          <w:sz w:val="26"/>
          <w:szCs w:val="26"/>
        </w:rPr>
      </w:pPr>
    </w:p>
    <w:p w:rsidR="006423C7" w:rsidRPr="006423C7" w:rsidRDefault="006423C7" w:rsidP="006423C7">
      <w:pPr>
        <w:ind w:firstLine="709"/>
        <w:jc w:val="both"/>
        <w:rPr>
          <w:bCs/>
          <w:iCs/>
          <w:sz w:val="26"/>
          <w:szCs w:val="26"/>
        </w:rPr>
      </w:pPr>
      <w:r w:rsidRPr="006423C7">
        <w:rPr>
          <w:bCs/>
          <w:iCs/>
          <w:sz w:val="26"/>
          <w:szCs w:val="26"/>
        </w:rPr>
        <w:t>20. Порядок личного приема граждан</w:t>
      </w:r>
    </w:p>
    <w:p w:rsidR="006423C7" w:rsidRPr="006423C7" w:rsidRDefault="006423C7" w:rsidP="006423C7">
      <w:pPr>
        <w:ind w:firstLine="709"/>
        <w:jc w:val="both"/>
        <w:rPr>
          <w:sz w:val="26"/>
          <w:szCs w:val="26"/>
        </w:rPr>
      </w:pPr>
      <w:r w:rsidRPr="006423C7">
        <w:rPr>
          <w:sz w:val="26"/>
          <w:szCs w:val="26"/>
        </w:rPr>
        <w:t>20.1. Личный прием граждан должен производиться по графику (в установленные дни и часы), доведенному до сведения граждан.</w:t>
      </w:r>
    </w:p>
    <w:p w:rsidR="006423C7" w:rsidRPr="006423C7" w:rsidRDefault="006423C7" w:rsidP="006423C7">
      <w:pPr>
        <w:ind w:firstLine="709"/>
        <w:jc w:val="both"/>
        <w:rPr>
          <w:sz w:val="26"/>
          <w:szCs w:val="26"/>
        </w:rPr>
      </w:pPr>
      <w:r w:rsidRPr="006423C7">
        <w:rPr>
          <w:sz w:val="26"/>
          <w:szCs w:val="26"/>
        </w:rPr>
        <w:t>20.2. Устные и письменные обращения граждан, переданные во время личного приема, должны быть зарегистрированы в установленном порядке.</w:t>
      </w:r>
    </w:p>
    <w:p w:rsidR="006423C7" w:rsidRPr="006423C7" w:rsidRDefault="006423C7" w:rsidP="006423C7">
      <w:pPr>
        <w:ind w:firstLine="709"/>
        <w:jc w:val="both"/>
        <w:rPr>
          <w:sz w:val="26"/>
          <w:szCs w:val="26"/>
        </w:rPr>
      </w:pPr>
      <w:r w:rsidRPr="006423C7">
        <w:rPr>
          <w:sz w:val="26"/>
          <w:szCs w:val="26"/>
        </w:rPr>
        <w:t>20.3. Во время личного приема гражданин имеет право сделать устное обращение или оставить письменное обращение по существу поставленных вопросов.</w:t>
      </w:r>
    </w:p>
    <w:p w:rsidR="006423C7" w:rsidRPr="006423C7" w:rsidRDefault="006423C7" w:rsidP="006423C7">
      <w:pPr>
        <w:autoSpaceDE w:val="0"/>
        <w:autoSpaceDN w:val="0"/>
        <w:adjustRightInd w:val="0"/>
        <w:ind w:firstLine="540"/>
        <w:jc w:val="both"/>
        <w:rPr>
          <w:sz w:val="26"/>
          <w:szCs w:val="26"/>
        </w:rPr>
      </w:pPr>
      <w:r w:rsidRPr="006423C7">
        <w:rPr>
          <w:sz w:val="26"/>
          <w:szCs w:val="26"/>
        </w:rPr>
        <w:t xml:space="preserve">   20.4. Содержание устного обращения гражданина заносится в карточку личного приема гражданина. В случае</w:t>
      </w:r>
      <w:proofErr w:type="gramStart"/>
      <w:r w:rsidRPr="006423C7">
        <w:rPr>
          <w:sz w:val="26"/>
          <w:szCs w:val="26"/>
        </w:rPr>
        <w:t>,</w:t>
      </w:r>
      <w:proofErr w:type="gramEnd"/>
      <w:r w:rsidRPr="006423C7">
        <w:rPr>
          <w:sz w:val="26"/>
          <w:szCs w:val="26"/>
        </w:rPr>
        <w:t xml:space="preserve"> если изложенные в устном обращении гражданина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423C7" w:rsidRPr="006423C7" w:rsidRDefault="006423C7" w:rsidP="006423C7">
      <w:pPr>
        <w:autoSpaceDE w:val="0"/>
        <w:autoSpaceDN w:val="0"/>
        <w:adjustRightInd w:val="0"/>
        <w:ind w:firstLine="540"/>
        <w:jc w:val="both"/>
        <w:rPr>
          <w:sz w:val="26"/>
          <w:szCs w:val="26"/>
        </w:rPr>
      </w:pPr>
      <w:r w:rsidRPr="006423C7">
        <w:rPr>
          <w:sz w:val="26"/>
          <w:szCs w:val="26"/>
        </w:rPr>
        <w:t>Письменное обращение гражданина, принятое в ходе личного приема, подлежит регистрации и рассмотрению в порядке, установленном федеральным законом.</w:t>
      </w:r>
    </w:p>
    <w:p w:rsidR="006423C7" w:rsidRPr="006423C7" w:rsidRDefault="006423C7" w:rsidP="006423C7">
      <w:pPr>
        <w:autoSpaceDE w:val="0"/>
        <w:autoSpaceDN w:val="0"/>
        <w:adjustRightInd w:val="0"/>
        <w:ind w:firstLine="540"/>
        <w:jc w:val="both"/>
        <w:rPr>
          <w:sz w:val="26"/>
          <w:szCs w:val="26"/>
        </w:rPr>
      </w:pPr>
      <w:r w:rsidRPr="006423C7">
        <w:rPr>
          <w:sz w:val="26"/>
          <w:szCs w:val="26"/>
        </w:rPr>
        <w:t>В случае</w:t>
      </w:r>
      <w:proofErr w:type="gramStart"/>
      <w:r w:rsidRPr="006423C7">
        <w:rPr>
          <w:sz w:val="26"/>
          <w:szCs w:val="26"/>
        </w:rPr>
        <w:t>,</w:t>
      </w:r>
      <w:proofErr w:type="gramEnd"/>
      <w:r w:rsidRPr="006423C7">
        <w:rPr>
          <w:sz w:val="26"/>
          <w:szCs w:val="26"/>
        </w:rPr>
        <w:t xml:space="preserve"> если в обращении гражданина содержатся вопросы, решение которых не входит в компетенцию данных органа  или должностного лица, гражданину дается разъяснение, куда и в каком порядке ему следует обратиться.</w:t>
      </w:r>
    </w:p>
    <w:p w:rsidR="006423C7" w:rsidRPr="006423C7" w:rsidRDefault="006423C7" w:rsidP="006423C7">
      <w:pPr>
        <w:autoSpaceDE w:val="0"/>
        <w:autoSpaceDN w:val="0"/>
        <w:adjustRightInd w:val="0"/>
        <w:ind w:firstLine="540"/>
        <w:jc w:val="both"/>
        <w:rPr>
          <w:sz w:val="26"/>
          <w:szCs w:val="26"/>
        </w:rPr>
      </w:pPr>
      <w:r w:rsidRPr="006423C7">
        <w:rPr>
          <w:sz w:val="26"/>
          <w:szCs w:val="26"/>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423C7" w:rsidRPr="006423C7" w:rsidRDefault="006423C7" w:rsidP="006423C7">
      <w:pPr>
        <w:ind w:firstLine="709"/>
        <w:jc w:val="both"/>
        <w:rPr>
          <w:sz w:val="26"/>
          <w:szCs w:val="26"/>
        </w:rPr>
      </w:pPr>
      <w:r w:rsidRPr="006423C7">
        <w:rPr>
          <w:sz w:val="26"/>
          <w:szCs w:val="26"/>
        </w:rPr>
        <w:t>20.5. Должностные лица организуют личный прием граждан, осуществляют его и несут ответственность за его организацию.</w:t>
      </w:r>
    </w:p>
    <w:p w:rsidR="006423C7" w:rsidRPr="006423C7" w:rsidRDefault="006423C7" w:rsidP="006423C7">
      <w:pPr>
        <w:ind w:firstLine="709"/>
        <w:jc w:val="both"/>
        <w:rPr>
          <w:sz w:val="26"/>
          <w:szCs w:val="26"/>
        </w:rPr>
      </w:pPr>
      <w:r w:rsidRPr="006423C7">
        <w:rPr>
          <w:sz w:val="26"/>
          <w:szCs w:val="26"/>
        </w:rPr>
        <w:t>20.6.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423C7" w:rsidRPr="006423C7" w:rsidRDefault="006423C7" w:rsidP="006423C7">
      <w:pPr>
        <w:jc w:val="both"/>
        <w:rPr>
          <w:sz w:val="26"/>
          <w:szCs w:val="26"/>
        </w:rPr>
      </w:pPr>
    </w:p>
    <w:p w:rsidR="006423C7" w:rsidRPr="006423C7" w:rsidRDefault="006423C7" w:rsidP="006423C7">
      <w:pPr>
        <w:jc w:val="center"/>
        <w:rPr>
          <w:b/>
          <w:bCs/>
          <w:sz w:val="26"/>
          <w:szCs w:val="26"/>
        </w:rPr>
      </w:pPr>
      <w:r w:rsidRPr="006423C7">
        <w:rPr>
          <w:b/>
          <w:bCs/>
          <w:sz w:val="26"/>
          <w:szCs w:val="26"/>
        </w:rPr>
        <w:t xml:space="preserve">Раздел </w:t>
      </w:r>
      <w:r w:rsidRPr="006423C7">
        <w:rPr>
          <w:b/>
          <w:bCs/>
          <w:sz w:val="26"/>
          <w:szCs w:val="26"/>
          <w:lang w:val="en-US"/>
        </w:rPr>
        <w:t>VI</w:t>
      </w:r>
      <w:r w:rsidRPr="006423C7">
        <w:rPr>
          <w:b/>
          <w:bCs/>
          <w:sz w:val="26"/>
          <w:szCs w:val="26"/>
        </w:rPr>
        <w:t>.  Ответственность за нарушение</w:t>
      </w:r>
    </w:p>
    <w:p w:rsidR="006423C7" w:rsidRPr="006423C7" w:rsidRDefault="006423C7" w:rsidP="006423C7">
      <w:pPr>
        <w:jc w:val="center"/>
        <w:rPr>
          <w:b/>
          <w:bCs/>
          <w:sz w:val="26"/>
          <w:szCs w:val="26"/>
        </w:rPr>
      </w:pPr>
      <w:r w:rsidRPr="006423C7">
        <w:rPr>
          <w:b/>
          <w:bCs/>
          <w:sz w:val="26"/>
          <w:szCs w:val="26"/>
        </w:rPr>
        <w:t>законодательства об обращениях граждан</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21.1.Ответственность должностных лиц за нарушение законодательства об обращениях граждан</w:t>
      </w:r>
    </w:p>
    <w:p w:rsidR="006423C7" w:rsidRPr="006423C7" w:rsidRDefault="006423C7" w:rsidP="006423C7">
      <w:pPr>
        <w:ind w:firstLine="709"/>
        <w:jc w:val="both"/>
        <w:rPr>
          <w:sz w:val="26"/>
          <w:szCs w:val="26"/>
        </w:rPr>
      </w:pPr>
      <w:proofErr w:type="gramStart"/>
      <w:r w:rsidRPr="006423C7">
        <w:rPr>
          <w:sz w:val="26"/>
          <w:szCs w:val="26"/>
        </w:rPr>
        <w:t>Неправомерный отказ в приеме или рассмотрении обращений граждан, нарушение сроков рассмотрения обращений граждан, принятие заведомо необоснованного, незаконного решения, предоставление недостоверной информации, либо разглашение сведений о частной жизни гражданина, а также другие нарушения законодательства об обращениях граждан влекут за собой ответственность виновных должностных лиц в соответствии с законодательством Российской Федерации и Республики Саха (Якутия).</w:t>
      </w:r>
      <w:proofErr w:type="gramEnd"/>
    </w:p>
    <w:p w:rsidR="006423C7" w:rsidRPr="006423C7" w:rsidRDefault="006423C7" w:rsidP="006423C7">
      <w:pPr>
        <w:ind w:firstLine="709"/>
        <w:jc w:val="both"/>
        <w:rPr>
          <w:bCs/>
          <w:iCs/>
          <w:sz w:val="26"/>
          <w:szCs w:val="26"/>
        </w:rPr>
      </w:pPr>
      <w:r w:rsidRPr="006423C7">
        <w:rPr>
          <w:bCs/>
          <w:iCs/>
          <w:sz w:val="26"/>
          <w:szCs w:val="26"/>
        </w:rPr>
        <w:t>21.2. Ответственность за преследование гражданина  в связи с его обращением</w:t>
      </w:r>
    </w:p>
    <w:p w:rsidR="006423C7" w:rsidRPr="006423C7" w:rsidRDefault="006423C7" w:rsidP="006423C7">
      <w:pPr>
        <w:ind w:firstLine="709"/>
        <w:jc w:val="both"/>
        <w:rPr>
          <w:sz w:val="26"/>
          <w:szCs w:val="26"/>
        </w:rPr>
      </w:pPr>
      <w:r w:rsidRPr="006423C7">
        <w:rPr>
          <w:sz w:val="26"/>
          <w:szCs w:val="26"/>
        </w:rPr>
        <w:lastRenderedPageBreak/>
        <w:t>Преследование гражданина за критику, содержащуюся в его обращении, влечет за собой ответственность должностных лиц в соответствии с законодательством Российской Федерации.</w:t>
      </w:r>
    </w:p>
    <w:p w:rsidR="006423C7" w:rsidRPr="006423C7" w:rsidRDefault="006423C7" w:rsidP="006423C7">
      <w:pPr>
        <w:ind w:firstLine="709"/>
        <w:jc w:val="both"/>
        <w:rPr>
          <w:bCs/>
          <w:iCs/>
          <w:sz w:val="26"/>
          <w:szCs w:val="26"/>
        </w:rPr>
      </w:pPr>
      <w:r w:rsidRPr="006423C7">
        <w:rPr>
          <w:bCs/>
          <w:iCs/>
          <w:sz w:val="26"/>
          <w:szCs w:val="26"/>
        </w:rPr>
        <w:t>21.3. Ответственность граждан</w:t>
      </w:r>
    </w:p>
    <w:p w:rsidR="006423C7" w:rsidRPr="006423C7" w:rsidRDefault="006423C7" w:rsidP="006423C7">
      <w:pPr>
        <w:ind w:firstLine="709"/>
        <w:jc w:val="both"/>
        <w:rPr>
          <w:sz w:val="26"/>
          <w:szCs w:val="26"/>
        </w:rPr>
      </w:pPr>
      <w:r w:rsidRPr="006423C7">
        <w:rPr>
          <w:sz w:val="26"/>
          <w:szCs w:val="26"/>
        </w:rPr>
        <w:t>Подача гражданином обращения, содержащего материалы клеветнического характера, выражения, оскорбляющие честь, достоинство и порочащие деловую репутацию других лиц, влечет за собой ответственность в соответствии с законодательством Российской Федерации.</w:t>
      </w:r>
    </w:p>
    <w:p w:rsidR="006423C7" w:rsidRPr="006423C7" w:rsidRDefault="006423C7" w:rsidP="006423C7">
      <w:pPr>
        <w:ind w:firstLine="709"/>
        <w:jc w:val="both"/>
        <w:rPr>
          <w:sz w:val="26"/>
          <w:szCs w:val="26"/>
        </w:rPr>
      </w:pPr>
    </w:p>
    <w:p w:rsidR="006423C7" w:rsidRPr="006423C7" w:rsidRDefault="006423C7" w:rsidP="006423C7">
      <w:pPr>
        <w:ind w:firstLine="709"/>
        <w:jc w:val="both"/>
        <w:rPr>
          <w:sz w:val="26"/>
          <w:szCs w:val="26"/>
        </w:rPr>
      </w:pPr>
    </w:p>
    <w:p w:rsidR="006423C7" w:rsidRPr="006423C7" w:rsidRDefault="006423C7" w:rsidP="006423C7">
      <w:pPr>
        <w:jc w:val="center"/>
        <w:rPr>
          <w:b/>
          <w:bCs/>
          <w:sz w:val="26"/>
          <w:szCs w:val="26"/>
        </w:rPr>
      </w:pPr>
      <w:r w:rsidRPr="006423C7">
        <w:rPr>
          <w:b/>
          <w:bCs/>
          <w:sz w:val="26"/>
          <w:szCs w:val="26"/>
        </w:rPr>
        <w:t xml:space="preserve">Раздел </w:t>
      </w:r>
      <w:r w:rsidRPr="006423C7">
        <w:rPr>
          <w:b/>
          <w:bCs/>
          <w:sz w:val="26"/>
          <w:szCs w:val="26"/>
          <w:lang w:val="en-US"/>
        </w:rPr>
        <w:t>VII</w:t>
      </w:r>
      <w:r w:rsidRPr="006423C7">
        <w:rPr>
          <w:b/>
          <w:bCs/>
          <w:sz w:val="26"/>
          <w:szCs w:val="26"/>
        </w:rPr>
        <w:t xml:space="preserve">. </w:t>
      </w:r>
      <w:proofErr w:type="gramStart"/>
      <w:r w:rsidRPr="006423C7">
        <w:rPr>
          <w:b/>
          <w:bCs/>
          <w:sz w:val="26"/>
          <w:szCs w:val="26"/>
        </w:rPr>
        <w:t>Контроль за</w:t>
      </w:r>
      <w:proofErr w:type="gramEnd"/>
      <w:r w:rsidRPr="006423C7">
        <w:rPr>
          <w:b/>
          <w:bCs/>
          <w:sz w:val="26"/>
          <w:szCs w:val="26"/>
        </w:rPr>
        <w:t xml:space="preserve"> соблюдением законодательства</w:t>
      </w:r>
    </w:p>
    <w:p w:rsidR="006423C7" w:rsidRPr="006423C7" w:rsidRDefault="006423C7" w:rsidP="006423C7">
      <w:pPr>
        <w:jc w:val="center"/>
        <w:rPr>
          <w:b/>
          <w:bCs/>
          <w:sz w:val="26"/>
          <w:szCs w:val="26"/>
        </w:rPr>
      </w:pPr>
      <w:r w:rsidRPr="006423C7">
        <w:rPr>
          <w:b/>
          <w:bCs/>
          <w:sz w:val="26"/>
          <w:szCs w:val="26"/>
        </w:rPr>
        <w:t>об обращениях граждан</w:t>
      </w:r>
    </w:p>
    <w:p w:rsidR="006423C7" w:rsidRPr="006423C7" w:rsidRDefault="006423C7" w:rsidP="006423C7">
      <w:pPr>
        <w:ind w:firstLine="709"/>
        <w:jc w:val="both"/>
        <w:rPr>
          <w:sz w:val="26"/>
          <w:szCs w:val="26"/>
        </w:rPr>
      </w:pPr>
    </w:p>
    <w:p w:rsidR="006423C7" w:rsidRPr="006423C7" w:rsidRDefault="006423C7" w:rsidP="006423C7">
      <w:pPr>
        <w:ind w:firstLine="709"/>
        <w:jc w:val="both"/>
        <w:rPr>
          <w:bCs/>
          <w:iCs/>
          <w:sz w:val="26"/>
          <w:szCs w:val="26"/>
        </w:rPr>
      </w:pPr>
      <w:r w:rsidRPr="006423C7">
        <w:rPr>
          <w:bCs/>
          <w:iCs/>
          <w:sz w:val="26"/>
          <w:szCs w:val="26"/>
        </w:rPr>
        <w:t xml:space="preserve">22. </w:t>
      </w:r>
      <w:proofErr w:type="gramStart"/>
      <w:r w:rsidRPr="006423C7">
        <w:rPr>
          <w:bCs/>
          <w:iCs/>
          <w:sz w:val="26"/>
          <w:szCs w:val="26"/>
        </w:rPr>
        <w:t>Контроль за</w:t>
      </w:r>
      <w:proofErr w:type="gramEnd"/>
      <w:r w:rsidRPr="006423C7">
        <w:rPr>
          <w:bCs/>
          <w:iCs/>
          <w:sz w:val="26"/>
          <w:szCs w:val="26"/>
        </w:rPr>
        <w:t xml:space="preserve"> соблюдением законодательства об обращениях граждан</w:t>
      </w:r>
    </w:p>
    <w:p w:rsidR="006423C7" w:rsidRPr="006423C7" w:rsidRDefault="006423C7" w:rsidP="006423C7">
      <w:pPr>
        <w:ind w:firstLine="709"/>
        <w:jc w:val="both"/>
        <w:rPr>
          <w:sz w:val="26"/>
          <w:szCs w:val="26"/>
        </w:rPr>
      </w:pPr>
      <w:r w:rsidRPr="006423C7">
        <w:rPr>
          <w:sz w:val="26"/>
          <w:szCs w:val="26"/>
        </w:rPr>
        <w:t>22.1. Органы и должностные лица, рассматривающие обращения граждан, обязаны проводить учет, анализ и обобщение вопросов, содержащихся в обращении граждан, проверять состояние дел по рассмотрению обращений граждан и принимать меры по устранению причин и условий, порождающих нарушения прав, свобод и законных интересов граждан.</w:t>
      </w:r>
    </w:p>
    <w:p w:rsidR="006423C7" w:rsidRPr="006423C7" w:rsidRDefault="006423C7" w:rsidP="006423C7">
      <w:pPr>
        <w:ind w:firstLine="709"/>
        <w:jc w:val="both"/>
        <w:rPr>
          <w:sz w:val="26"/>
          <w:szCs w:val="26"/>
        </w:rPr>
      </w:pPr>
      <w:r w:rsidRPr="006423C7">
        <w:rPr>
          <w:sz w:val="26"/>
          <w:szCs w:val="26"/>
        </w:rPr>
        <w:t xml:space="preserve">22.2. Органы и должностные лица должны систематически </w:t>
      </w:r>
      <w:proofErr w:type="gramStart"/>
      <w:r w:rsidRPr="006423C7">
        <w:rPr>
          <w:sz w:val="26"/>
          <w:szCs w:val="26"/>
        </w:rPr>
        <w:t>отчитываться о работе</w:t>
      </w:r>
      <w:proofErr w:type="gramEnd"/>
      <w:r w:rsidRPr="006423C7">
        <w:rPr>
          <w:sz w:val="26"/>
          <w:szCs w:val="26"/>
        </w:rPr>
        <w:t xml:space="preserve"> по рассмотрению обращений граждан перед соответствующими органами законодательной и исполнительной власти, представительными органами местного самоуправления или в порядке подчиненности.</w:t>
      </w:r>
    </w:p>
    <w:p w:rsidR="001E1E56" w:rsidRPr="0045444E" w:rsidRDefault="001E1E56" w:rsidP="001E1E56">
      <w:pPr>
        <w:tabs>
          <w:tab w:val="left" w:pos="9405"/>
        </w:tabs>
        <w:ind w:right="-5"/>
        <w:jc w:val="right"/>
      </w:pPr>
    </w:p>
    <w:p w:rsidR="00D66E19" w:rsidRDefault="00D66E19" w:rsidP="00D66E19">
      <w:pPr>
        <w:rPr>
          <w:b/>
          <w:bCs/>
        </w:rPr>
      </w:pPr>
    </w:p>
    <w:p w:rsidR="00D66E19" w:rsidRDefault="00D66E19" w:rsidP="00D66E19">
      <w:pPr>
        <w:rPr>
          <w:b/>
          <w:bCs/>
        </w:rPr>
      </w:pPr>
    </w:p>
    <w:p w:rsidR="00752020" w:rsidRPr="0020343B" w:rsidRDefault="00752020" w:rsidP="00752020">
      <w:pPr>
        <w:jc w:val="center"/>
        <w:rPr>
          <w:sz w:val="28"/>
          <w:szCs w:val="28"/>
        </w:rPr>
      </w:pPr>
    </w:p>
    <w:p w:rsidR="003521EC" w:rsidRDefault="003521EC"/>
    <w:sectPr w:rsidR="00352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E97"/>
    <w:multiLevelType w:val="hybridMultilevel"/>
    <w:tmpl w:val="ED242B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6D3520C"/>
    <w:multiLevelType w:val="hybridMultilevel"/>
    <w:tmpl w:val="D864259A"/>
    <w:lvl w:ilvl="0" w:tplc="8E62BF0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576B0"/>
    <w:multiLevelType w:val="hybridMultilevel"/>
    <w:tmpl w:val="04B0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B5233"/>
    <w:multiLevelType w:val="hybridMultilevel"/>
    <w:tmpl w:val="0D225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32D29"/>
    <w:multiLevelType w:val="hybridMultilevel"/>
    <w:tmpl w:val="5198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4253D"/>
    <w:multiLevelType w:val="hybridMultilevel"/>
    <w:tmpl w:val="F5C2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A283D"/>
    <w:multiLevelType w:val="hybridMultilevel"/>
    <w:tmpl w:val="D0528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3320F8"/>
    <w:multiLevelType w:val="hybridMultilevel"/>
    <w:tmpl w:val="942E4B94"/>
    <w:lvl w:ilvl="0" w:tplc="2E361C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6F3AF5"/>
    <w:multiLevelType w:val="hybridMultilevel"/>
    <w:tmpl w:val="192AB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414FC8"/>
    <w:multiLevelType w:val="hybridMultilevel"/>
    <w:tmpl w:val="8E02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A6DB7"/>
    <w:multiLevelType w:val="hybridMultilevel"/>
    <w:tmpl w:val="C4D47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0"/>
  </w:num>
  <w:num w:numId="5">
    <w:abstractNumId w:val="0"/>
  </w:num>
  <w:num w:numId="6">
    <w:abstractNumId w:val="4"/>
  </w:num>
  <w:num w:numId="7">
    <w:abstractNumId w:val="1"/>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62"/>
    <w:rsid w:val="00160F09"/>
    <w:rsid w:val="001E1E56"/>
    <w:rsid w:val="002A6159"/>
    <w:rsid w:val="003521EC"/>
    <w:rsid w:val="003800CD"/>
    <w:rsid w:val="004236A4"/>
    <w:rsid w:val="004375B1"/>
    <w:rsid w:val="00460A1F"/>
    <w:rsid w:val="004720CD"/>
    <w:rsid w:val="00503D84"/>
    <w:rsid w:val="005553A0"/>
    <w:rsid w:val="0059498F"/>
    <w:rsid w:val="006423C7"/>
    <w:rsid w:val="00667A0A"/>
    <w:rsid w:val="006D5844"/>
    <w:rsid w:val="00746E38"/>
    <w:rsid w:val="00752020"/>
    <w:rsid w:val="007B3F15"/>
    <w:rsid w:val="007D019A"/>
    <w:rsid w:val="007F0B62"/>
    <w:rsid w:val="008E0A97"/>
    <w:rsid w:val="008E5ED0"/>
    <w:rsid w:val="008F5022"/>
    <w:rsid w:val="00931654"/>
    <w:rsid w:val="00961F6D"/>
    <w:rsid w:val="009978DB"/>
    <w:rsid w:val="00A66167"/>
    <w:rsid w:val="00A9601D"/>
    <w:rsid w:val="00AE1DA6"/>
    <w:rsid w:val="00B46B89"/>
    <w:rsid w:val="00B64FB3"/>
    <w:rsid w:val="00BB3CA5"/>
    <w:rsid w:val="00CD5EB7"/>
    <w:rsid w:val="00D11BE5"/>
    <w:rsid w:val="00D66E19"/>
    <w:rsid w:val="00DE0BA2"/>
    <w:rsid w:val="00DE32B7"/>
    <w:rsid w:val="00E02BF0"/>
    <w:rsid w:val="00E30FA2"/>
    <w:rsid w:val="00EB7C8D"/>
    <w:rsid w:val="00FE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E56"/>
    <w:rPr>
      <w:rFonts w:ascii="Tahoma" w:hAnsi="Tahoma" w:cs="Tahoma"/>
      <w:sz w:val="16"/>
      <w:szCs w:val="16"/>
    </w:rPr>
  </w:style>
  <w:style w:type="character" w:customStyle="1" w:styleId="a4">
    <w:name w:val="Текст выноски Знак"/>
    <w:basedOn w:val="a0"/>
    <w:link w:val="a3"/>
    <w:uiPriority w:val="99"/>
    <w:semiHidden/>
    <w:rsid w:val="001E1E56"/>
    <w:rPr>
      <w:rFonts w:ascii="Tahoma" w:eastAsia="Times New Roman" w:hAnsi="Tahoma" w:cs="Tahoma"/>
      <w:sz w:val="16"/>
      <w:szCs w:val="16"/>
      <w:lang w:eastAsia="ru-RU"/>
    </w:rPr>
  </w:style>
  <w:style w:type="paragraph" w:styleId="a5">
    <w:name w:val="List Paragraph"/>
    <w:basedOn w:val="a"/>
    <w:uiPriority w:val="34"/>
    <w:qFormat/>
    <w:rsid w:val="004236A4"/>
    <w:pPr>
      <w:ind w:left="720"/>
    </w:pPr>
  </w:style>
  <w:style w:type="character" w:styleId="a6">
    <w:name w:val="Hyperlink"/>
    <w:basedOn w:val="a0"/>
    <w:uiPriority w:val="99"/>
    <w:semiHidden/>
    <w:unhideWhenUsed/>
    <w:rsid w:val="00555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E56"/>
    <w:rPr>
      <w:rFonts w:ascii="Tahoma" w:hAnsi="Tahoma" w:cs="Tahoma"/>
      <w:sz w:val="16"/>
      <w:szCs w:val="16"/>
    </w:rPr>
  </w:style>
  <w:style w:type="character" w:customStyle="1" w:styleId="a4">
    <w:name w:val="Текст выноски Знак"/>
    <w:basedOn w:val="a0"/>
    <w:link w:val="a3"/>
    <w:uiPriority w:val="99"/>
    <w:semiHidden/>
    <w:rsid w:val="001E1E56"/>
    <w:rPr>
      <w:rFonts w:ascii="Tahoma" w:eastAsia="Times New Roman" w:hAnsi="Tahoma" w:cs="Tahoma"/>
      <w:sz w:val="16"/>
      <w:szCs w:val="16"/>
      <w:lang w:eastAsia="ru-RU"/>
    </w:rPr>
  </w:style>
  <w:style w:type="paragraph" w:styleId="a5">
    <w:name w:val="List Paragraph"/>
    <w:basedOn w:val="a"/>
    <w:uiPriority w:val="34"/>
    <w:qFormat/>
    <w:rsid w:val="004236A4"/>
    <w:pPr>
      <w:ind w:left="720"/>
    </w:pPr>
  </w:style>
  <w:style w:type="character" w:styleId="a6">
    <w:name w:val="Hyperlink"/>
    <w:basedOn w:val="a0"/>
    <w:uiPriority w:val="99"/>
    <w:semiHidden/>
    <w:unhideWhenUsed/>
    <w:rsid w:val="00555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sy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PC</cp:lastModifiedBy>
  <cp:revision>36</cp:revision>
  <cp:lastPrinted>2019-05-06T06:38:00Z</cp:lastPrinted>
  <dcterms:created xsi:type="dcterms:W3CDTF">2019-04-03T02:35:00Z</dcterms:created>
  <dcterms:modified xsi:type="dcterms:W3CDTF">2019-05-07T05:34:00Z</dcterms:modified>
</cp:coreProperties>
</file>